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73C4C" w14:textId="69C70A65" w:rsidR="00BB212B" w:rsidRPr="00CD16C2" w:rsidRDefault="00207DBC" w:rsidP="0021114E">
      <w:pPr>
        <w:pStyle w:val="MainText"/>
        <w:spacing w:line="240" w:lineRule="auto"/>
        <w:rPr>
          <w:rFonts w:ascii="Arial" w:hAnsi="Arial" w:cs="Arial"/>
          <w:b/>
          <w:szCs w:val="22"/>
        </w:rPr>
      </w:pPr>
      <w:r w:rsidRPr="00CD16C2">
        <w:rPr>
          <w:rFonts w:ascii="Arial" w:hAnsi="Arial" w:cs="Arial"/>
          <w:b/>
          <w:sz w:val="28"/>
          <w:szCs w:val="28"/>
        </w:rPr>
        <w:t>Devolution</w:t>
      </w:r>
      <w:r w:rsidR="00E00569">
        <w:rPr>
          <w:rFonts w:ascii="Arial" w:hAnsi="Arial" w:cs="Arial"/>
          <w:b/>
          <w:sz w:val="28"/>
          <w:szCs w:val="28"/>
        </w:rPr>
        <w:t xml:space="preserve"> Update</w:t>
      </w:r>
    </w:p>
    <w:p w14:paraId="49F10CD2" w14:textId="77777777" w:rsidR="0021114E" w:rsidRPr="00CD16C2" w:rsidRDefault="0021114E" w:rsidP="0021114E">
      <w:pPr>
        <w:pStyle w:val="MainText"/>
        <w:spacing w:line="240" w:lineRule="auto"/>
        <w:rPr>
          <w:rFonts w:ascii="Arial" w:hAnsi="Arial" w:cs="Arial"/>
          <w:b/>
          <w:szCs w:val="22"/>
        </w:rPr>
      </w:pPr>
    </w:p>
    <w:p w14:paraId="3F85ACA1" w14:textId="77777777" w:rsidR="00A601EC" w:rsidRPr="00CD16C2" w:rsidRDefault="00A601EC" w:rsidP="0021114E">
      <w:pPr>
        <w:pStyle w:val="MainText"/>
        <w:spacing w:line="240" w:lineRule="auto"/>
        <w:rPr>
          <w:rFonts w:ascii="Arial" w:hAnsi="Arial" w:cs="Arial"/>
          <w:b/>
          <w:szCs w:val="22"/>
        </w:rPr>
      </w:pPr>
    </w:p>
    <w:p w14:paraId="063C7C40" w14:textId="77777777" w:rsidR="001B74B1" w:rsidRDefault="001B74B1" w:rsidP="001B74B1">
      <w:pPr>
        <w:pStyle w:val="Default"/>
        <w:rPr>
          <w:b/>
          <w:bCs/>
          <w:sz w:val="22"/>
          <w:szCs w:val="22"/>
        </w:rPr>
      </w:pPr>
      <w:r w:rsidRPr="00CD16C2">
        <w:rPr>
          <w:b/>
          <w:bCs/>
          <w:sz w:val="22"/>
          <w:szCs w:val="22"/>
        </w:rPr>
        <w:t xml:space="preserve">Purpose </w:t>
      </w:r>
    </w:p>
    <w:p w14:paraId="4E2E5DB6" w14:textId="77777777" w:rsidR="00E00569" w:rsidRPr="00CD16C2" w:rsidRDefault="00E00569" w:rsidP="001B74B1">
      <w:pPr>
        <w:pStyle w:val="Default"/>
        <w:rPr>
          <w:sz w:val="22"/>
          <w:szCs w:val="22"/>
        </w:rPr>
      </w:pPr>
    </w:p>
    <w:p w14:paraId="59775BF8" w14:textId="77777777" w:rsidR="001B74B1" w:rsidRPr="00CD16C2" w:rsidRDefault="00207DBC" w:rsidP="001B74B1">
      <w:pPr>
        <w:pStyle w:val="Default"/>
        <w:rPr>
          <w:sz w:val="22"/>
          <w:szCs w:val="22"/>
        </w:rPr>
      </w:pPr>
      <w:r w:rsidRPr="00CD16C2">
        <w:rPr>
          <w:sz w:val="22"/>
          <w:szCs w:val="22"/>
        </w:rPr>
        <w:t>For discussion and direction.</w:t>
      </w:r>
    </w:p>
    <w:p w14:paraId="53102630" w14:textId="77777777" w:rsidR="001B74B1" w:rsidRPr="00CD16C2" w:rsidRDefault="001B74B1" w:rsidP="001B74B1">
      <w:pPr>
        <w:pStyle w:val="Default"/>
        <w:rPr>
          <w:b/>
          <w:bCs/>
          <w:sz w:val="22"/>
          <w:szCs w:val="22"/>
        </w:rPr>
      </w:pPr>
    </w:p>
    <w:p w14:paraId="2D95EB43" w14:textId="77777777" w:rsidR="001B74B1" w:rsidRDefault="001B74B1" w:rsidP="001B74B1">
      <w:pPr>
        <w:pStyle w:val="Default"/>
        <w:rPr>
          <w:b/>
          <w:bCs/>
          <w:sz w:val="22"/>
          <w:szCs w:val="22"/>
        </w:rPr>
      </w:pPr>
      <w:r w:rsidRPr="00CD16C2">
        <w:rPr>
          <w:b/>
          <w:bCs/>
          <w:sz w:val="22"/>
          <w:szCs w:val="22"/>
        </w:rPr>
        <w:t xml:space="preserve">Summary </w:t>
      </w:r>
    </w:p>
    <w:p w14:paraId="296993CF" w14:textId="77777777" w:rsidR="00E00569" w:rsidRPr="00CD16C2" w:rsidRDefault="00E00569" w:rsidP="001B74B1">
      <w:pPr>
        <w:pStyle w:val="Default"/>
        <w:rPr>
          <w:sz w:val="22"/>
          <w:szCs w:val="22"/>
        </w:rPr>
      </w:pPr>
    </w:p>
    <w:p w14:paraId="6B6F2B6D" w14:textId="0CB34903" w:rsidR="00C56860" w:rsidRPr="00CD16C2" w:rsidRDefault="00207DBC" w:rsidP="001B74B1">
      <w:pPr>
        <w:pStyle w:val="MainText"/>
        <w:spacing w:line="240" w:lineRule="auto"/>
        <w:rPr>
          <w:rFonts w:ascii="Arial" w:hAnsi="Arial" w:cs="Arial"/>
          <w:szCs w:val="22"/>
        </w:rPr>
      </w:pPr>
      <w:r w:rsidRPr="00CD16C2">
        <w:rPr>
          <w:rFonts w:ascii="Arial" w:hAnsi="Arial" w:cs="Arial"/>
          <w:szCs w:val="22"/>
        </w:rPr>
        <w:t xml:space="preserve">This paper describes activity in support of devolution undertaken by the LGA since the last meeting of the </w:t>
      </w:r>
      <w:r w:rsidR="00F40BFD">
        <w:rPr>
          <w:rFonts w:ascii="Arial" w:hAnsi="Arial" w:cs="Arial"/>
          <w:szCs w:val="22"/>
        </w:rPr>
        <w:t>People and Places</w:t>
      </w:r>
      <w:r w:rsidRPr="00CD16C2">
        <w:rPr>
          <w:rFonts w:ascii="Arial" w:hAnsi="Arial" w:cs="Arial"/>
          <w:szCs w:val="22"/>
        </w:rPr>
        <w:t xml:space="preserve"> Board, sets out activities currently planned for early autumn and provides an initial overview of proposed priorities for the year ahead.</w:t>
      </w:r>
    </w:p>
    <w:p w14:paraId="22E1D662" w14:textId="77777777" w:rsidR="000A3935" w:rsidRPr="00CD16C2" w:rsidRDefault="000A3935" w:rsidP="0021114E">
      <w:pPr>
        <w:pStyle w:val="MainText"/>
        <w:spacing w:line="240" w:lineRule="auto"/>
        <w:rPr>
          <w:rFonts w:ascii="Arial" w:hAnsi="Arial" w:cs="Arial"/>
          <w:szCs w:val="22"/>
        </w:rPr>
      </w:pPr>
    </w:p>
    <w:p w14:paraId="4CEA22BA" w14:textId="77777777" w:rsidR="00AA6F4D" w:rsidRPr="00CD16C2"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C481F" w14:paraId="745A7E2C" w14:textId="77777777">
        <w:tc>
          <w:tcPr>
            <w:tcW w:w="9157" w:type="dxa"/>
          </w:tcPr>
          <w:p w14:paraId="4D430B18" w14:textId="77777777" w:rsidR="000C3360" w:rsidRPr="00CD16C2" w:rsidRDefault="000C3360" w:rsidP="0021114E">
            <w:pPr>
              <w:pStyle w:val="MainText"/>
              <w:spacing w:line="240" w:lineRule="auto"/>
              <w:rPr>
                <w:rFonts w:ascii="Arial" w:hAnsi="Arial" w:cs="Arial"/>
                <w:b/>
                <w:szCs w:val="22"/>
              </w:rPr>
            </w:pPr>
          </w:p>
          <w:p w14:paraId="200D632C" w14:textId="77777777" w:rsidR="000C3360" w:rsidRPr="00CD16C2" w:rsidRDefault="000C3360" w:rsidP="0021114E">
            <w:pPr>
              <w:pStyle w:val="MainText"/>
              <w:spacing w:line="240" w:lineRule="auto"/>
              <w:rPr>
                <w:rFonts w:ascii="Arial" w:hAnsi="Arial" w:cs="Arial"/>
                <w:b/>
                <w:szCs w:val="22"/>
              </w:rPr>
            </w:pPr>
            <w:r w:rsidRPr="00CD16C2">
              <w:rPr>
                <w:rFonts w:ascii="Arial" w:hAnsi="Arial" w:cs="Arial"/>
                <w:b/>
                <w:szCs w:val="22"/>
              </w:rPr>
              <w:t>Recommendation</w:t>
            </w:r>
          </w:p>
          <w:p w14:paraId="3CA26574" w14:textId="77777777" w:rsidR="0021114E" w:rsidRPr="00CD16C2" w:rsidRDefault="0021114E" w:rsidP="0021114E">
            <w:pPr>
              <w:pStyle w:val="MainText"/>
              <w:spacing w:line="240" w:lineRule="auto"/>
              <w:rPr>
                <w:rFonts w:ascii="Arial" w:hAnsi="Arial" w:cs="Arial"/>
                <w:szCs w:val="22"/>
              </w:rPr>
            </w:pPr>
          </w:p>
          <w:p w14:paraId="4ACEBC47" w14:textId="7DF6ED5F" w:rsidR="000C3360" w:rsidRPr="00CD16C2" w:rsidRDefault="000A7073" w:rsidP="002E70CE">
            <w:pPr>
              <w:pStyle w:val="MainText"/>
              <w:rPr>
                <w:rFonts w:ascii="Arial" w:hAnsi="Arial" w:cs="Arial"/>
                <w:szCs w:val="22"/>
              </w:rPr>
            </w:pPr>
            <w:r w:rsidRPr="00CD16C2">
              <w:rPr>
                <w:rFonts w:ascii="Arial" w:hAnsi="Arial" w:cs="Arial"/>
                <w:szCs w:val="22"/>
              </w:rPr>
              <w:t>That members note</w:t>
            </w:r>
            <w:r w:rsidR="00207DBC" w:rsidRPr="00CD16C2">
              <w:rPr>
                <w:rFonts w:ascii="Arial" w:hAnsi="Arial" w:cs="Arial"/>
                <w:szCs w:val="22"/>
              </w:rPr>
              <w:t xml:space="preserve"> the update, </w:t>
            </w:r>
            <w:r w:rsidR="00EC4067" w:rsidRPr="00CD16C2">
              <w:rPr>
                <w:rFonts w:ascii="Arial" w:hAnsi="Arial" w:cs="Arial"/>
              </w:rPr>
              <w:t>consider the planned list of activities and outlined priorities and comment, as appropriate, on the direction and substance of the proposed approach</w:t>
            </w:r>
            <w:r w:rsidR="000C481F">
              <w:rPr>
                <w:rFonts w:ascii="Arial" w:hAnsi="Arial" w:cs="Arial"/>
              </w:rPr>
              <w:t xml:space="preserve"> set out in paragraphs</w:t>
            </w:r>
            <w:r w:rsidR="00E00569">
              <w:rPr>
                <w:rFonts w:ascii="Arial" w:hAnsi="Arial" w:cs="Arial"/>
              </w:rPr>
              <w:t xml:space="preserve"> </w:t>
            </w:r>
            <w:r w:rsidR="0097343C">
              <w:rPr>
                <w:rFonts w:ascii="Arial" w:hAnsi="Arial" w:cs="Arial"/>
              </w:rPr>
              <w:t>12 – 16</w:t>
            </w:r>
            <w:r w:rsidR="000C481F">
              <w:rPr>
                <w:rFonts w:ascii="Arial" w:hAnsi="Arial" w:cs="Arial"/>
              </w:rPr>
              <w:t xml:space="preserve">. </w:t>
            </w:r>
          </w:p>
          <w:p w14:paraId="4AC90476" w14:textId="77777777" w:rsidR="001B74B1" w:rsidRPr="00CD16C2" w:rsidRDefault="001B74B1" w:rsidP="0021114E">
            <w:pPr>
              <w:pStyle w:val="MainText"/>
              <w:spacing w:line="240" w:lineRule="auto"/>
              <w:rPr>
                <w:rFonts w:ascii="Arial" w:hAnsi="Arial" w:cs="Arial"/>
                <w:b/>
                <w:szCs w:val="22"/>
              </w:rPr>
            </w:pPr>
          </w:p>
          <w:p w14:paraId="1CBD0699" w14:textId="77777777" w:rsidR="000C3360" w:rsidRPr="00CD16C2" w:rsidRDefault="000C3360" w:rsidP="0021114E">
            <w:pPr>
              <w:pStyle w:val="MainText"/>
              <w:spacing w:line="240" w:lineRule="auto"/>
              <w:rPr>
                <w:rFonts w:ascii="Arial" w:hAnsi="Arial" w:cs="Arial"/>
                <w:b/>
                <w:szCs w:val="22"/>
              </w:rPr>
            </w:pPr>
            <w:r w:rsidRPr="00CD16C2">
              <w:rPr>
                <w:rFonts w:ascii="Arial" w:hAnsi="Arial" w:cs="Arial"/>
                <w:b/>
                <w:szCs w:val="22"/>
              </w:rPr>
              <w:t>Action</w:t>
            </w:r>
          </w:p>
          <w:p w14:paraId="1AB2EC5B" w14:textId="77777777" w:rsidR="00A601EC" w:rsidRPr="00CD16C2" w:rsidRDefault="00A601EC" w:rsidP="0021114E">
            <w:pPr>
              <w:pStyle w:val="MainText"/>
              <w:spacing w:line="240" w:lineRule="auto"/>
              <w:rPr>
                <w:rFonts w:ascii="Arial" w:hAnsi="Arial" w:cs="Arial"/>
                <w:b/>
                <w:szCs w:val="22"/>
              </w:rPr>
            </w:pPr>
          </w:p>
          <w:p w14:paraId="5D22318E" w14:textId="77777777" w:rsidR="000A3935" w:rsidRPr="00CD16C2" w:rsidRDefault="001B74B1" w:rsidP="0021114E">
            <w:pPr>
              <w:pStyle w:val="MainText"/>
              <w:spacing w:line="240" w:lineRule="auto"/>
              <w:rPr>
                <w:rFonts w:ascii="Arial" w:hAnsi="Arial" w:cs="Arial"/>
                <w:szCs w:val="22"/>
              </w:rPr>
            </w:pPr>
            <w:r w:rsidRPr="00CD16C2">
              <w:rPr>
                <w:rFonts w:ascii="Arial" w:hAnsi="Arial" w:cs="Arial"/>
                <w:szCs w:val="22"/>
              </w:rPr>
              <w:t>Officers to take forward their work as directed by members.</w:t>
            </w:r>
          </w:p>
          <w:p w14:paraId="03D3EDE8" w14:textId="77777777" w:rsidR="001B74B1" w:rsidRPr="00CD16C2" w:rsidRDefault="001B74B1" w:rsidP="0021114E">
            <w:pPr>
              <w:pStyle w:val="MainText"/>
              <w:spacing w:line="240" w:lineRule="auto"/>
              <w:rPr>
                <w:rFonts w:ascii="Arial" w:hAnsi="Arial" w:cs="Arial"/>
                <w:b/>
                <w:szCs w:val="22"/>
              </w:rPr>
            </w:pPr>
          </w:p>
        </w:tc>
      </w:tr>
    </w:tbl>
    <w:p w14:paraId="4EA75438" w14:textId="77777777" w:rsidR="00AA6F4D" w:rsidRPr="00CD16C2" w:rsidRDefault="00AA6F4D" w:rsidP="0021114E">
      <w:pPr>
        <w:pStyle w:val="MainText"/>
        <w:spacing w:line="240" w:lineRule="auto"/>
        <w:rPr>
          <w:rFonts w:ascii="Arial" w:hAnsi="Arial" w:cs="Arial"/>
          <w:szCs w:val="22"/>
        </w:rPr>
      </w:pPr>
    </w:p>
    <w:p w14:paraId="0456DA77" w14:textId="77777777" w:rsidR="000D2BDB" w:rsidRPr="000C481F" w:rsidRDefault="000D2BDB" w:rsidP="0021114E">
      <w:pPr>
        <w:pStyle w:val="MainText"/>
        <w:spacing w:line="240" w:lineRule="auto"/>
        <w:rPr>
          <w:rFonts w:ascii="Arial" w:hAnsi="Arial" w:cs="Arial"/>
          <w:szCs w:val="22"/>
        </w:rPr>
      </w:pPr>
    </w:p>
    <w:p w14:paraId="1307ACD9" w14:textId="77777777" w:rsidR="00AA6F4D" w:rsidRPr="000C481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0C481F" w14:paraId="3C3A53A0" w14:textId="77777777" w:rsidTr="008D332D">
        <w:tc>
          <w:tcPr>
            <w:tcW w:w="2802" w:type="dxa"/>
          </w:tcPr>
          <w:p w14:paraId="287EBB5A" w14:textId="77777777" w:rsidR="00CC0245" w:rsidRPr="000C481F" w:rsidRDefault="00CC0245" w:rsidP="0021114E">
            <w:pPr>
              <w:pStyle w:val="MainText"/>
              <w:spacing w:before="120" w:line="240" w:lineRule="auto"/>
              <w:rPr>
                <w:rFonts w:ascii="Arial" w:hAnsi="Arial" w:cs="Arial"/>
                <w:szCs w:val="22"/>
              </w:rPr>
            </w:pPr>
            <w:r w:rsidRPr="000C481F">
              <w:rPr>
                <w:rFonts w:ascii="Arial" w:hAnsi="Arial" w:cs="Arial"/>
                <w:b/>
                <w:szCs w:val="22"/>
              </w:rPr>
              <w:t>Contact officer:</w:t>
            </w:r>
            <w:r w:rsidR="008F3A81" w:rsidRPr="000C481F">
              <w:rPr>
                <w:rFonts w:ascii="Arial" w:hAnsi="Arial" w:cs="Arial"/>
                <w:szCs w:val="22"/>
              </w:rPr>
              <w:t xml:space="preserve"> </w:t>
            </w:r>
          </w:p>
        </w:tc>
        <w:tc>
          <w:tcPr>
            <w:tcW w:w="6378" w:type="dxa"/>
          </w:tcPr>
          <w:p w14:paraId="20E64037" w14:textId="77777777" w:rsidR="00CC0245" w:rsidRPr="000C481F" w:rsidRDefault="000A7073" w:rsidP="0021114E">
            <w:pPr>
              <w:pStyle w:val="MainText"/>
              <w:spacing w:before="120" w:line="240" w:lineRule="auto"/>
              <w:rPr>
                <w:rFonts w:ascii="Arial" w:hAnsi="Arial" w:cs="Arial"/>
                <w:szCs w:val="22"/>
              </w:rPr>
            </w:pPr>
            <w:r w:rsidRPr="000C481F">
              <w:rPr>
                <w:rFonts w:ascii="Arial" w:hAnsi="Arial" w:cs="Arial"/>
                <w:szCs w:val="22"/>
              </w:rPr>
              <w:t>Philip Clifford</w:t>
            </w:r>
          </w:p>
        </w:tc>
      </w:tr>
      <w:tr w:rsidR="00C9258A" w:rsidRPr="000C481F" w14:paraId="19517759" w14:textId="77777777" w:rsidTr="008D332D">
        <w:tc>
          <w:tcPr>
            <w:tcW w:w="2802" w:type="dxa"/>
          </w:tcPr>
          <w:p w14:paraId="24A6EC35" w14:textId="77777777" w:rsidR="00C9258A" w:rsidRPr="00CD16C2" w:rsidRDefault="00C9258A" w:rsidP="0021114E">
            <w:pPr>
              <w:pStyle w:val="MainText"/>
              <w:spacing w:before="120" w:line="240" w:lineRule="auto"/>
              <w:rPr>
                <w:rFonts w:ascii="Arial" w:hAnsi="Arial" w:cs="Arial"/>
                <w:b/>
                <w:szCs w:val="22"/>
              </w:rPr>
            </w:pPr>
            <w:r w:rsidRPr="00CD16C2">
              <w:rPr>
                <w:rFonts w:ascii="Arial" w:hAnsi="Arial" w:cs="Arial"/>
                <w:b/>
                <w:szCs w:val="22"/>
              </w:rPr>
              <w:t>Position:</w:t>
            </w:r>
          </w:p>
        </w:tc>
        <w:tc>
          <w:tcPr>
            <w:tcW w:w="6378" w:type="dxa"/>
          </w:tcPr>
          <w:p w14:paraId="32C060E1" w14:textId="77777777" w:rsidR="00C9258A" w:rsidRPr="000C481F" w:rsidRDefault="000A7073" w:rsidP="0021114E">
            <w:pPr>
              <w:pStyle w:val="MainText"/>
              <w:spacing w:before="120" w:line="240" w:lineRule="auto"/>
              <w:rPr>
                <w:rFonts w:ascii="Arial" w:hAnsi="Arial" w:cs="Arial"/>
                <w:szCs w:val="22"/>
              </w:rPr>
            </w:pPr>
            <w:r w:rsidRPr="000C481F">
              <w:rPr>
                <w:rFonts w:ascii="Arial" w:hAnsi="Arial" w:cs="Arial"/>
                <w:szCs w:val="22"/>
              </w:rPr>
              <w:t>Senior Adviser</w:t>
            </w:r>
          </w:p>
        </w:tc>
      </w:tr>
      <w:tr w:rsidR="00CC0245" w:rsidRPr="000C481F" w14:paraId="0070331C" w14:textId="77777777" w:rsidTr="008D332D">
        <w:tc>
          <w:tcPr>
            <w:tcW w:w="2802" w:type="dxa"/>
          </w:tcPr>
          <w:p w14:paraId="655C627A" w14:textId="77777777" w:rsidR="00CC0245" w:rsidRPr="00CD16C2" w:rsidRDefault="00CC0245" w:rsidP="0021114E">
            <w:pPr>
              <w:pStyle w:val="MainText"/>
              <w:spacing w:before="120" w:line="240" w:lineRule="auto"/>
              <w:rPr>
                <w:rFonts w:ascii="Arial" w:hAnsi="Arial" w:cs="Arial"/>
                <w:b/>
                <w:szCs w:val="22"/>
              </w:rPr>
            </w:pPr>
            <w:r w:rsidRPr="00CD16C2">
              <w:rPr>
                <w:rFonts w:ascii="Arial" w:hAnsi="Arial" w:cs="Arial"/>
                <w:b/>
                <w:szCs w:val="22"/>
              </w:rPr>
              <w:t>Phone no:</w:t>
            </w:r>
          </w:p>
        </w:tc>
        <w:tc>
          <w:tcPr>
            <w:tcW w:w="6378" w:type="dxa"/>
          </w:tcPr>
          <w:p w14:paraId="243AD7A9" w14:textId="77777777" w:rsidR="00CC0245" w:rsidRPr="000C481F" w:rsidRDefault="00071E87" w:rsidP="0021114E">
            <w:pPr>
              <w:pStyle w:val="MainText"/>
              <w:spacing w:before="120" w:line="240" w:lineRule="auto"/>
              <w:rPr>
                <w:rFonts w:ascii="Arial" w:hAnsi="Arial" w:cs="Arial"/>
                <w:szCs w:val="22"/>
              </w:rPr>
            </w:pPr>
            <w:r w:rsidRPr="000C481F">
              <w:rPr>
                <w:rFonts w:ascii="Arial" w:hAnsi="Arial" w:cs="Arial"/>
                <w:szCs w:val="22"/>
              </w:rPr>
              <w:t>07909 898327</w:t>
            </w:r>
          </w:p>
        </w:tc>
      </w:tr>
      <w:tr w:rsidR="00CC0245" w:rsidRPr="000C481F" w14:paraId="48313735" w14:textId="77777777" w:rsidTr="006137EA">
        <w:trPr>
          <w:trHeight w:val="507"/>
        </w:trPr>
        <w:tc>
          <w:tcPr>
            <w:tcW w:w="2802" w:type="dxa"/>
          </w:tcPr>
          <w:p w14:paraId="6B655BF0" w14:textId="77777777" w:rsidR="00CC0245" w:rsidRPr="00CD16C2" w:rsidRDefault="001224A4" w:rsidP="0021114E">
            <w:pPr>
              <w:pStyle w:val="MainText"/>
              <w:spacing w:before="120" w:line="240" w:lineRule="auto"/>
              <w:rPr>
                <w:rFonts w:ascii="Arial" w:hAnsi="Arial" w:cs="Arial"/>
                <w:b/>
                <w:szCs w:val="22"/>
              </w:rPr>
            </w:pPr>
            <w:r w:rsidRPr="00CD16C2">
              <w:rPr>
                <w:rFonts w:ascii="Arial" w:hAnsi="Arial" w:cs="Arial"/>
                <w:b/>
                <w:szCs w:val="22"/>
              </w:rPr>
              <w:t>E</w:t>
            </w:r>
            <w:r w:rsidR="00CC0245" w:rsidRPr="00CD16C2">
              <w:rPr>
                <w:rFonts w:ascii="Arial" w:hAnsi="Arial" w:cs="Arial"/>
                <w:b/>
                <w:szCs w:val="22"/>
              </w:rPr>
              <w:t>mail:</w:t>
            </w:r>
          </w:p>
        </w:tc>
        <w:tc>
          <w:tcPr>
            <w:tcW w:w="6378" w:type="dxa"/>
          </w:tcPr>
          <w:p w14:paraId="2A84EAD2" w14:textId="77777777" w:rsidR="001A07F1" w:rsidRPr="00CD16C2" w:rsidRDefault="00330B33" w:rsidP="005F0364">
            <w:pPr>
              <w:pStyle w:val="MainText"/>
              <w:spacing w:before="120" w:line="240" w:lineRule="auto"/>
              <w:rPr>
                <w:rFonts w:ascii="Arial" w:hAnsi="Arial" w:cs="Arial"/>
                <w:szCs w:val="22"/>
              </w:rPr>
            </w:pPr>
            <w:hyperlink r:id="rId11" w:history="1">
              <w:r w:rsidR="000A7073" w:rsidRPr="00CD16C2">
                <w:rPr>
                  <w:rStyle w:val="Hyperlink"/>
                  <w:rFonts w:ascii="Arial" w:hAnsi="Arial" w:cs="Arial"/>
                </w:rPr>
                <w:t>Philip.Clifford@local.gov.uk</w:t>
              </w:r>
            </w:hyperlink>
          </w:p>
        </w:tc>
      </w:tr>
    </w:tbl>
    <w:p w14:paraId="231FB995" w14:textId="77777777" w:rsidR="0021114E" w:rsidRPr="00CD16C2" w:rsidRDefault="0021114E" w:rsidP="0021114E">
      <w:pPr>
        <w:pStyle w:val="MainText"/>
        <w:spacing w:line="240" w:lineRule="auto"/>
        <w:rPr>
          <w:rFonts w:ascii="Arial" w:hAnsi="Arial" w:cs="Arial"/>
          <w:szCs w:val="22"/>
        </w:rPr>
      </w:pPr>
    </w:p>
    <w:p w14:paraId="131F4DFE" w14:textId="77777777" w:rsidR="001E476B" w:rsidRPr="000C481F" w:rsidRDefault="001E476B">
      <w:pPr>
        <w:rPr>
          <w:rFonts w:ascii="Arial" w:hAnsi="Arial" w:cs="Arial"/>
          <w:szCs w:val="22"/>
        </w:rPr>
        <w:sectPr w:rsidR="001E476B" w:rsidRPr="000C481F"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2FFB9FA" w14:textId="77777777" w:rsidR="0021114E" w:rsidRPr="000C481F" w:rsidRDefault="0021114E">
      <w:pPr>
        <w:rPr>
          <w:rFonts w:ascii="Arial" w:hAnsi="Arial" w:cs="Arial"/>
          <w:szCs w:val="22"/>
        </w:rPr>
      </w:pPr>
      <w:r w:rsidRPr="000C481F">
        <w:rPr>
          <w:rFonts w:ascii="Arial" w:hAnsi="Arial" w:cs="Arial"/>
          <w:szCs w:val="22"/>
        </w:rPr>
        <w:lastRenderedPageBreak/>
        <w:br w:type="page"/>
      </w:r>
    </w:p>
    <w:p w14:paraId="35589297" w14:textId="77777777" w:rsidR="00E00569" w:rsidRPr="00CD16C2" w:rsidRDefault="00E00569" w:rsidP="00E00569">
      <w:pPr>
        <w:pStyle w:val="MainText"/>
        <w:spacing w:line="240" w:lineRule="auto"/>
        <w:rPr>
          <w:rFonts w:ascii="Arial" w:hAnsi="Arial" w:cs="Arial"/>
          <w:b/>
          <w:szCs w:val="22"/>
        </w:rPr>
      </w:pPr>
      <w:r w:rsidRPr="00CD16C2">
        <w:rPr>
          <w:rFonts w:ascii="Arial" w:hAnsi="Arial" w:cs="Arial"/>
          <w:b/>
          <w:sz w:val="28"/>
          <w:szCs w:val="28"/>
        </w:rPr>
        <w:lastRenderedPageBreak/>
        <w:t>Devolution</w:t>
      </w:r>
      <w:r>
        <w:rPr>
          <w:rFonts w:ascii="Arial" w:hAnsi="Arial" w:cs="Arial"/>
          <w:b/>
          <w:sz w:val="28"/>
          <w:szCs w:val="28"/>
        </w:rPr>
        <w:t xml:space="preserve"> Update</w:t>
      </w:r>
    </w:p>
    <w:p w14:paraId="4B9FB316" w14:textId="77777777" w:rsidR="00E00569" w:rsidRDefault="00E00569" w:rsidP="00071E87">
      <w:pPr>
        <w:rPr>
          <w:rFonts w:ascii="Arial" w:hAnsi="Arial" w:cs="Arial"/>
          <w:b/>
        </w:rPr>
      </w:pPr>
    </w:p>
    <w:p w14:paraId="38DA53D9" w14:textId="77777777" w:rsidR="00071E87" w:rsidRDefault="00071E87" w:rsidP="00071E87">
      <w:pPr>
        <w:rPr>
          <w:rFonts w:ascii="Arial" w:hAnsi="Arial" w:cs="Arial"/>
          <w:b/>
        </w:rPr>
      </w:pPr>
      <w:r w:rsidRPr="000C481F">
        <w:rPr>
          <w:rFonts w:ascii="Arial" w:hAnsi="Arial" w:cs="Arial"/>
          <w:b/>
        </w:rPr>
        <w:t>Overview</w:t>
      </w:r>
    </w:p>
    <w:p w14:paraId="5F3EEB61" w14:textId="77777777" w:rsidR="00E00569" w:rsidRPr="000C481F" w:rsidRDefault="00E00569" w:rsidP="00071E87">
      <w:pPr>
        <w:rPr>
          <w:rFonts w:ascii="Arial" w:hAnsi="Arial" w:cs="Arial"/>
          <w:b/>
        </w:rPr>
      </w:pPr>
    </w:p>
    <w:p w14:paraId="2ACF86CC" w14:textId="5504C21E" w:rsidR="00071E87" w:rsidRPr="000C481F" w:rsidRDefault="00071E87" w:rsidP="00207DBC">
      <w:pPr>
        <w:pStyle w:val="ListParagraph"/>
        <w:numPr>
          <w:ilvl w:val="0"/>
          <w:numId w:val="32"/>
        </w:numPr>
        <w:spacing w:after="160" w:line="259" w:lineRule="auto"/>
        <w:contextualSpacing/>
        <w:rPr>
          <w:rFonts w:ascii="Arial" w:hAnsi="Arial" w:cs="Arial"/>
        </w:rPr>
      </w:pPr>
      <w:r w:rsidRPr="000C481F">
        <w:rPr>
          <w:rFonts w:ascii="Arial" w:hAnsi="Arial" w:cs="Arial"/>
        </w:rPr>
        <w:t xml:space="preserve">This report provides members with an update on </w:t>
      </w:r>
      <w:r w:rsidR="00207DBC" w:rsidRPr="000C481F">
        <w:rPr>
          <w:rFonts w:ascii="Arial" w:hAnsi="Arial" w:cs="Arial"/>
        </w:rPr>
        <w:t xml:space="preserve">activity undertaken in support of </w:t>
      </w:r>
      <w:r w:rsidR="00392CA2" w:rsidRPr="000C481F">
        <w:rPr>
          <w:rFonts w:ascii="Arial" w:hAnsi="Arial" w:cs="Arial"/>
        </w:rPr>
        <w:t xml:space="preserve">further </w:t>
      </w:r>
      <w:r w:rsidR="00207DBC" w:rsidRPr="000C481F">
        <w:rPr>
          <w:rFonts w:ascii="Arial" w:hAnsi="Arial" w:cs="Arial"/>
        </w:rPr>
        <w:t xml:space="preserve">devolution since the last meeting of the </w:t>
      </w:r>
      <w:r w:rsidR="00925993">
        <w:rPr>
          <w:rFonts w:ascii="Arial" w:hAnsi="Arial" w:cs="Arial"/>
        </w:rPr>
        <w:t>People and Places</w:t>
      </w:r>
      <w:r w:rsidR="00207DBC" w:rsidRPr="000C481F">
        <w:rPr>
          <w:rFonts w:ascii="Arial" w:hAnsi="Arial" w:cs="Arial"/>
        </w:rPr>
        <w:t xml:space="preserve"> Board in June, sets out those activities already planned for early autumn and outlines an indicative set of priorities for the year ahead.</w:t>
      </w:r>
    </w:p>
    <w:p w14:paraId="7819D086" w14:textId="77777777" w:rsidR="00392CA2" w:rsidRPr="000C481F" w:rsidRDefault="00392CA2" w:rsidP="00392CA2">
      <w:pPr>
        <w:pStyle w:val="ListParagraph"/>
        <w:spacing w:after="160" w:line="259" w:lineRule="auto"/>
        <w:ind w:left="360"/>
        <w:contextualSpacing/>
        <w:rPr>
          <w:rFonts w:ascii="Arial" w:hAnsi="Arial" w:cs="Arial"/>
        </w:rPr>
      </w:pPr>
    </w:p>
    <w:p w14:paraId="116191A1" w14:textId="32D2A3D7" w:rsidR="00EC4067" w:rsidRPr="000C481F" w:rsidRDefault="00392CA2" w:rsidP="00EC4067">
      <w:pPr>
        <w:pStyle w:val="ListParagraph"/>
        <w:numPr>
          <w:ilvl w:val="0"/>
          <w:numId w:val="32"/>
        </w:numPr>
        <w:spacing w:after="160" w:line="259" w:lineRule="auto"/>
        <w:contextualSpacing/>
        <w:rPr>
          <w:rFonts w:ascii="Arial" w:hAnsi="Arial" w:cs="Arial"/>
        </w:rPr>
      </w:pPr>
      <w:r w:rsidRPr="000C481F">
        <w:rPr>
          <w:rFonts w:ascii="Arial" w:hAnsi="Arial" w:cs="Arial"/>
        </w:rPr>
        <w:t xml:space="preserve">Members are asked to note work which has been </w:t>
      </w:r>
      <w:r w:rsidR="0097343C">
        <w:rPr>
          <w:rFonts w:ascii="Arial" w:hAnsi="Arial" w:cs="Arial"/>
        </w:rPr>
        <w:t xml:space="preserve">recently </w:t>
      </w:r>
      <w:r w:rsidRPr="000C481F">
        <w:rPr>
          <w:rFonts w:ascii="Arial" w:hAnsi="Arial" w:cs="Arial"/>
        </w:rPr>
        <w:t xml:space="preserve">undertaken, </w:t>
      </w:r>
      <w:r w:rsidR="00EC4067" w:rsidRPr="000C481F">
        <w:rPr>
          <w:rFonts w:ascii="Arial" w:hAnsi="Arial" w:cs="Arial"/>
        </w:rPr>
        <w:t xml:space="preserve">consider the </w:t>
      </w:r>
      <w:r w:rsidR="0097343C" w:rsidRPr="000C481F">
        <w:rPr>
          <w:rFonts w:ascii="Arial" w:hAnsi="Arial" w:cs="Arial"/>
        </w:rPr>
        <w:t xml:space="preserve">list </w:t>
      </w:r>
      <w:r w:rsidR="0097343C">
        <w:rPr>
          <w:rFonts w:ascii="Arial" w:hAnsi="Arial" w:cs="Arial"/>
        </w:rPr>
        <w:t xml:space="preserve">of </w:t>
      </w:r>
      <w:r w:rsidR="00EC4067" w:rsidRPr="000C481F">
        <w:rPr>
          <w:rFonts w:ascii="Arial" w:hAnsi="Arial" w:cs="Arial"/>
        </w:rPr>
        <w:t>planned activities and outlined priorities and comment, as appropriate, on the direction and substance of the proposed approach.</w:t>
      </w:r>
    </w:p>
    <w:p w14:paraId="3AE5EB00" w14:textId="77777777" w:rsidR="00071E87" w:rsidRPr="000C481F" w:rsidRDefault="00392CA2" w:rsidP="00071E87">
      <w:pPr>
        <w:rPr>
          <w:rFonts w:ascii="Arial" w:hAnsi="Arial" w:cs="Arial"/>
          <w:b/>
        </w:rPr>
      </w:pPr>
      <w:r w:rsidRPr="000C481F">
        <w:rPr>
          <w:rFonts w:ascii="Arial" w:hAnsi="Arial" w:cs="Arial"/>
          <w:b/>
        </w:rPr>
        <w:t>Recent Activity</w:t>
      </w:r>
    </w:p>
    <w:p w14:paraId="217542A8" w14:textId="77777777" w:rsidR="00392CA2" w:rsidRPr="000C481F" w:rsidRDefault="00392CA2" w:rsidP="00071E87">
      <w:pPr>
        <w:rPr>
          <w:rFonts w:ascii="Arial" w:hAnsi="Arial" w:cs="Arial"/>
          <w:b/>
        </w:rPr>
      </w:pPr>
    </w:p>
    <w:p w14:paraId="2A8AF0D6" w14:textId="0822CFD1" w:rsidR="00392CA2" w:rsidRPr="000C481F" w:rsidRDefault="00392CA2" w:rsidP="00392CA2">
      <w:pPr>
        <w:pStyle w:val="ListParagraph"/>
        <w:numPr>
          <w:ilvl w:val="0"/>
          <w:numId w:val="32"/>
        </w:numPr>
        <w:rPr>
          <w:rFonts w:ascii="Arial" w:hAnsi="Arial" w:cs="Arial"/>
          <w:b/>
        </w:rPr>
      </w:pPr>
      <w:r w:rsidRPr="000C481F">
        <w:rPr>
          <w:rFonts w:ascii="Arial" w:hAnsi="Arial" w:cs="Arial"/>
        </w:rPr>
        <w:t xml:space="preserve">Since the last meeting of the </w:t>
      </w:r>
      <w:r w:rsidR="00925993">
        <w:rPr>
          <w:rFonts w:ascii="Arial" w:hAnsi="Arial" w:cs="Arial"/>
        </w:rPr>
        <w:t>People and Places</w:t>
      </w:r>
      <w:r w:rsidRPr="000C481F">
        <w:rPr>
          <w:rFonts w:ascii="Arial" w:hAnsi="Arial" w:cs="Arial"/>
        </w:rPr>
        <w:t xml:space="preserve"> Board on </w:t>
      </w:r>
      <w:r w:rsidR="00925993">
        <w:rPr>
          <w:rFonts w:ascii="Arial" w:hAnsi="Arial" w:cs="Arial"/>
        </w:rPr>
        <w:t>15</w:t>
      </w:r>
      <w:r w:rsidR="00925993" w:rsidRPr="000C481F">
        <w:rPr>
          <w:rFonts w:ascii="Arial" w:hAnsi="Arial" w:cs="Arial"/>
        </w:rPr>
        <w:t xml:space="preserve"> </w:t>
      </w:r>
      <w:r w:rsidRPr="000C481F">
        <w:rPr>
          <w:rFonts w:ascii="Arial" w:hAnsi="Arial" w:cs="Arial"/>
        </w:rPr>
        <w:t>June, the LGA has taken forward a wide-ranging programme of work in support of further devolution.</w:t>
      </w:r>
    </w:p>
    <w:p w14:paraId="2F46185C" w14:textId="77777777" w:rsidR="00392CA2" w:rsidRPr="000C481F" w:rsidRDefault="00392CA2" w:rsidP="00392CA2">
      <w:pPr>
        <w:pStyle w:val="ListParagraph"/>
        <w:ind w:left="360"/>
        <w:rPr>
          <w:rFonts w:ascii="Arial" w:hAnsi="Arial" w:cs="Arial"/>
          <w:b/>
        </w:rPr>
      </w:pPr>
    </w:p>
    <w:p w14:paraId="2F215A5D" w14:textId="77777777" w:rsidR="00BB2008" w:rsidRPr="000C481F" w:rsidRDefault="00BB2008" w:rsidP="00BB2008">
      <w:pPr>
        <w:pStyle w:val="ListParagraph"/>
        <w:numPr>
          <w:ilvl w:val="0"/>
          <w:numId w:val="32"/>
        </w:numPr>
        <w:autoSpaceDE w:val="0"/>
        <w:autoSpaceDN w:val="0"/>
        <w:adjustRightInd w:val="0"/>
        <w:contextualSpacing/>
        <w:rPr>
          <w:rFonts w:ascii="Arial" w:eastAsiaTheme="minorHAnsi" w:hAnsi="Arial" w:cs="Arial"/>
          <w:color w:val="000000"/>
          <w:szCs w:val="22"/>
          <w:lang w:eastAsia="en-US"/>
        </w:rPr>
      </w:pPr>
      <w:r w:rsidRPr="000C481F">
        <w:rPr>
          <w:rFonts w:ascii="Arial" w:hAnsi="Arial" w:cs="Arial"/>
        </w:rPr>
        <w:t xml:space="preserve">On 21 June the LGA hosted, </w:t>
      </w:r>
      <w:hyperlink r:id="rId15" w:history="1">
        <w:r w:rsidRPr="00CD16C2">
          <w:rPr>
            <w:rStyle w:val="Hyperlink"/>
            <w:rFonts w:ascii="Arial" w:hAnsi="Arial" w:cs="Arial"/>
          </w:rPr>
          <w:t>Devolution – a new type of leadership</w:t>
        </w:r>
      </w:hyperlink>
      <w:r w:rsidRPr="00CD16C2">
        <w:rPr>
          <w:rFonts w:ascii="Arial" w:hAnsi="Arial" w:cs="Arial"/>
        </w:rPr>
        <w:t xml:space="preserve">, which considered new and emerging forms of local leadership within the context of </w:t>
      </w:r>
      <w:r w:rsidRPr="000C481F">
        <w:rPr>
          <w:rFonts w:ascii="Arial" w:hAnsi="Arial" w:cs="Arial"/>
          <w:szCs w:val="22"/>
        </w:rPr>
        <w:t>devolution</w:t>
      </w:r>
      <w:r w:rsidR="00EC4067" w:rsidRPr="000C481F">
        <w:rPr>
          <w:rFonts w:ascii="Arial" w:hAnsi="Arial" w:cs="Arial"/>
          <w:szCs w:val="22"/>
        </w:rPr>
        <w:t xml:space="preserve"> to councils</w:t>
      </w:r>
      <w:r w:rsidRPr="000C481F">
        <w:rPr>
          <w:rFonts w:ascii="Arial" w:hAnsi="Arial" w:cs="Arial"/>
          <w:szCs w:val="22"/>
        </w:rPr>
        <w:t>.</w:t>
      </w:r>
    </w:p>
    <w:p w14:paraId="2D946C91" w14:textId="77777777" w:rsidR="00BB2008" w:rsidRPr="000C481F" w:rsidRDefault="00BB2008" w:rsidP="00BB2008">
      <w:pPr>
        <w:pStyle w:val="ListParagraph"/>
        <w:rPr>
          <w:rFonts w:ascii="Arial" w:hAnsi="Arial" w:cs="Arial"/>
        </w:rPr>
      </w:pPr>
    </w:p>
    <w:p w14:paraId="12488CCE" w14:textId="77777777" w:rsidR="00E00569" w:rsidRPr="00E00569" w:rsidRDefault="00BB2008" w:rsidP="00E00569">
      <w:pPr>
        <w:pStyle w:val="ListParagraph"/>
        <w:numPr>
          <w:ilvl w:val="0"/>
          <w:numId w:val="32"/>
        </w:numPr>
        <w:rPr>
          <w:rFonts w:ascii="Arial" w:hAnsi="Arial" w:cs="Arial"/>
          <w:b/>
        </w:rPr>
      </w:pPr>
      <w:r w:rsidRPr="000C481F">
        <w:rPr>
          <w:rFonts w:ascii="Arial" w:hAnsi="Arial" w:cs="Arial"/>
        </w:rPr>
        <w:t>Between 5 – 7 July t</w:t>
      </w:r>
      <w:r w:rsidR="00392CA2" w:rsidRPr="000C481F">
        <w:rPr>
          <w:rFonts w:ascii="Arial" w:hAnsi="Arial" w:cs="Arial"/>
        </w:rPr>
        <w:t xml:space="preserve">he </w:t>
      </w:r>
      <w:r w:rsidRPr="000C481F">
        <w:rPr>
          <w:rFonts w:ascii="Arial" w:hAnsi="Arial" w:cs="Arial"/>
        </w:rPr>
        <w:t xml:space="preserve">LGA’s </w:t>
      </w:r>
      <w:r w:rsidR="00392CA2" w:rsidRPr="000C481F">
        <w:rPr>
          <w:rFonts w:ascii="Arial" w:hAnsi="Arial" w:cs="Arial"/>
        </w:rPr>
        <w:t>Annual Confere</w:t>
      </w:r>
      <w:r w:rsidRPr="000C481F">
        <w:rPr>
          <w:rFonts w:ascii="Arial" w:hAnsi="Arial" w:cs="Arial"/>
        </w:rPr>
        <w:t>nce</w:t>
      </w:r>
      <w:r w:rsidR="00392CA2" w:rsidRPr="000C481F">
        <w:rPr>
          <w:rFonts w:ascii="Arial" w:hAnsi="Arial" w:cs="Arial"/>
        </w:rPr>
        <w:t xml:space="preserve"> saw</w:t>
      </w:r>
      <w:r w:rsidR="00392CA2" w:rsidRPr="000C481F">
        <w:rPr>
          <w:rFonts w:ascii="Arial" w:eastAsiaTheme="minorHAnsi" w:hAnsi="Arial" w:cs="Arial"/>
          <w:color w:val="000000"/>
          <w:szCs w:val="22"/>
          <w:lang w:eastAsia="en-US"/>
        </w:rPr>
        <w:t xml:space="preserve"> the launch of a suite of publications related to devolution, including:</w:t>
      </w:r>
    </w:p>
    <w:p w14:paraId="516ED346" w14:textId="77777777" w:rsidR="00E00569" w:rsidRPr="00E00569" w:rsidRDefault="00E00569" w:rsidP="00E00569">
      <w:pPr>
        <w:pStyle w:val="ListParagraph"/>
        <w:rPr>
          <w:rFonts w:ascii="Arial" w:eastAsiaTheme="minorHAnsi" w:hAnsi="Arial" w:cs="Arial"/>
          <w:color w:val="000000"/>
          <w:szCs w:val="22"/>
          <w:lang w:eastAsia="en-US"/>
        </w:rPr>
      </w:pPr>
    </w:p>
    <w:p w14:paraId="2A2031E7" w14:textId="11F18F07" w:rsidR="00E00569" w:rsidRPr="00361F87" w:rsidRDefault="00392CA2" w:rsidP="00361F87">
      <w:pPr>
        <w:pStyle w:val="ListParagraph"/>
        <w:numPr>
          <w:ilvl w:val="1"/>
          <w:numId w:val="42"/>
        </w:numPr>
        <w:ind w:left="927"/>
        <w:rPr>
          <w:rFonts w:ascii="Arial" w:hAnsi="Arial" w:cs="Arial"/>
          <w:b/>
        </w:rPr>
      </w:pPr>
      <w:r w:rsidRPr="00020491">
        <w:rPr>
          <w:rFonts w:ascii="Arial" w:eastAsiaTheme="minorHAnsi" w:hAnsi="Arial" w:cs="Arial"/>
          <w:color w:val="000000"/>
          <w:szCs w:val="22"/>
          <w:lang w:eastAsia="en-US"/>
        </w:rPr>
        <w:t xml:space="preserve">A key note discussion paper - </w:t>
      </w:r>
      <w:hyperlink r:id="rId16" w:history="1">
        <w:r w:rsidRPr="00020491">
          <w:rPr>
            <w:rStyle w:val="Hyperlink"/>
            <w:rFonts w:ascii="Arial" w:eastAsiaTheme="minorHAnsi" w:hAnsi="Arial" w:cs="Arial"/>
            <w:szCs w:val="22"/>
            <w:lang w:eastAsia="en-US"/>
          </w:rPr>
          <w:t>What next for devolution?</w:t>
        </w:r>
      </w:hyperlink>
      <w:r w:rsidRPr="00020491">
        <w:rPr>
          <w:rFonts w:ascii="Arial" w:eastAsiaTheme="minorHAnsi" w:hAnsi="Arial" w:cs="Arial"/>
          <w:color w:val="000000"/>
          <w:szCs w:val="22"/>
          <w:lang w:eastAsia="en-US"/>
        </w:rPr>
        <w:t xml:space="preserve"> </w:t>
      </w:r>
      <w:r w:rsidR="00A12161" w:rsidRPr="00020491">
        <w:rPr>
          <w:rFonts w:ascii="Arial" w:eastAsiaTheme="minorHAnsi" w:hAnsi="Arial" w:cs="Arial"/>
          <w:color w:val="000000"/>
          <w:szCs w:val="22"/>
          <w:lang w:eastAsia="en-US"/>
        </w:rPr>
        <w:t>which</w:t>
      </w:r>
      <w:r w:rsidRPr="00020491">
        <w:rPr>
          <w:rFonts w:ascii="Arial" w:eastAsiaTheme="minorHAnsi" w:hAnsi="Arial" w:cs="Arial"/>
          <w:color w:val="000000"/>
          <w:szCs w:val="22"/>
          <w:lang w:eastAsia="en-US"/>
        </w:rPr>
        <w:t xml:space="preserve"> draws on ideas from board members and councillors across the sector</w:t>
      </w:r>
      <w:r w:rsidRPr="00020491">
        <w:rPr>
          <w:rFonts w:ascii="Arial" w:hAnsi="Arial" w:cs="Arial"/>
        </w:rPr>
        <w:t xml:space="preserve"> to provoke a wide-ranging debate about the future direction and scope of devolution. </w:t>
      </w:r>
      <w:r w:rsidR="00A12161" w:rsidRPr="00E00569">
        <w:rPr>
          <w:rFonts w:ascii="Arial" w:hAnsi="Arial" w:cs="Arial"/>
        </w:rPr>
        <w:t>The paper encourages  c</w:t>
      </w:r>
      <w:r w:rsidRPr="00E00569">
        <w:rPr>
          <w:rFonts w:ascii="Arial" w:eastAsiaTheme="minorHAnsi" w:hAnsi="Arial" w:cs="Arial"/>
          <w:color w:val="000000"/>
          <w:szCs w:val="22"/>
          <w:lang w:eastAsia="en-US"/>
        </w:rPr>
        <w:t xml:space="preserve">ouncillors, government and others to respond with their views via the LGA’s </w:t>
      </w:r>
      <w:proofErr w:type="spellStart"/>
      <w:r w:rsidRPr="00E00569">
        <w:rPr>
          <w:rFonts w:ascii="Arial" w:eastAsiaTheme="minorHAnsi" w:hAnsi="Arial" w:cs="Arial"/>
          <w:color w:val="000000"/>
          <w:szCs w:val="22"/>
          <w:lang w:eastAsia="en-US"/>
        </w:rPr>
        <w:t>Devonext</w:t>
      </w:r>
      <w:proofErr w:type="spellEnd"/>
      <w:r w:rsidRPr="00E00569">
        <w:rPr>
          <w:rFonts w:ascii="Arial" w:eastAsiaTheme="minorHAnsi" w:hAnsi="Arial" w:cs="Arial"/>
          <w:color w:val="000000"/>
          <w:szCs w:val="22"/>
          <w:lang w:eastAsia="en-US"/>
        </w:rPr>
        <w:t xml:space="preserve"> ‘microsite’ – </w:t>
      </w:r>
      <w:hyperlink r:id="rId17" w:history="1">
        <w:r w:rsidRPr="00E00569">
          <w:rPr>
            <w:rStyle w:val="Hyperlink"/>
            <w:rFonts w:ascii="Arial" w:eastAsiaTheme="minorHAnsi" w:hAnsi="Arial" w:cs="Arial"/>
            <w:szCs w:val="22"/>
            <w:lang w:eastAsia="en-US"/>
          </w:rPr>
          <w:t>www.devonext.org</w:t>
        </w:r>
      </w:hyperlink>
      <w:r w:rsidR="00361F87">
        <w:rPr>
          <w:rFonts w:ascii="Arial" w:eastAsiaTheme="minorHAnsi" w:hAnsi="Arial" w:cs="Arial"/>
        </w:rPr>
        <w:t xml:space="preserve"> – and will supported by </w:t>
      </w:r>
      <w:r w:rsidR="00A12161" w:rsidRPr="00361F87">
        <w:rPr>
          <w:rFonts w:ascii="Arial" w:eastAsiaTheme="minorHAnsi" w:hAnsi="Arial" w:cs="Arial"/>
        </w:rPr>
        <w:t>publ</w:t>
      </w:r>
      <w:r w:rsidR="0097343C">
        <w:rPr>
          <w:rFonts w:ascii="Arial" w:eastAsiaTheme="minorHAnsi" w:hAnsi="Arial" w:cs="Arial"/>
        </w:rPr>
        <w:t>ic affairs and campaign activities</w:t>
      </w:r>
      <w:r w:rsidR="00A12161" w:rsidRPr="00361F87">
        <w:rPr>
          <w:rFonts w:ascii="Arial" w:eastAsiaTheme="minorHAnsi" w:hAnsi="Arial" w:cs="Arial"/>
        </w:rPr>
        <w:t xml:space="preserve"> over the autumn.</w:t>
      </w:r>
    </w:p>
    <w:p w14:paraId="4C2D4E29" w14:textId="77777777" w:rsidR="00E00569" w:rsidRPr="00E00569" w:rsidRDefault="00E00569" w:rsidP="00E00569">
      <w:pPr>
        <w:pStyle w:val="ListParagraph"/>
        <w:ind w:left="927"/>
        <w:rPr>
          <w:rFonts w:ascii="Arial" w:hAnsi="Arial" w:cs="Arial"/>
          <w:b/>
        </w:rPr>
      </w:pPr>
    </w:p>
    <w:p w14:paraId="41BC1D0C" w14:textId="011C53B0" w:rsidR="00E00569" w:rsidRPr="00020491" w:rsidRDefault="00392CA2" w:rsidP="00020491">
      <w:pPr>
        <w:pStyle w:val="ListParagraph"/>
        <w:numPr>
          <w:ilvl w:val="1"/>
          <w:numId w:val="42"/>
        </w:numPr>
        <w:ind w:left="927"/>
        <w:rPr>
          <w:rFonts w:ascii="Arial" w:hAnsi="Arial" w:cs="Arial"/>
          <w:b/>
        </w:rPr>
      </w:pPr>
      <w:r w:rsidRPr="00E00569">
        <w:rPr>
          <w:rFonts w:ascii="Arial" w:eastAsiaTheme="minorHAnsi" w:hAnsi="Arial" w:cs="Arial"/>
          <w:color w:val="000000"/>
          <w:szCs w:val="22"/>
          <w:lang w:eastAsia="en-US"/>
        </w:rPr>
        <w:t xml:space="preserve">A </w:t>
      </w:r>
      <w:hyperlink r:id="rId18" w:history="1">
        <w:r w:rsidRPr="00E00569">
          <w:rPr>
            <w:rStyle w:val="Hyperlink"/>
            <w:rFonts w:ascii="Arial" w:eastAsiaTheme="minorHAnsi" w:hAnsi="Arial" w:cs="Arial"/>
            <w:szCs w:val="22"/>
            <w:lang w:eastAsia="en-US"/>
          </w:rPr>
          <w:t>‘plain English’ guide to combined authorities</w:t>
        </w:r>
      </w:hyperlink>
      <w:r w:rsidRPr="00E00569">
        <w:rPr>
          <w:rFonts w:ascii="Arial" w:eastAsiaTheme="minorHAnsi" w:hAnsi="Arial" w:cs="Arial"/>
          <w:color w:val="000000"/>
          <w:szCs w:val="22"/>
          <w:lang w:eastAsia="en-US"/>
        </w:rPr>
        <w:t xml:space="preserve">, developed in partnership with Shared Intelligence, which combines an overview of the relevant legislative provisions, with practical suggestions and advice on setting up a combined authority. </w:t>
      </w:r>
    </w:p>
    <w:p w14:paraId="36C343C8" w14:textId="77777777" w:rsidR="00E00569" w:rsidRDefault="00E00569" w:rsidP="00E00569">
      <w:pPr>
        <w:pStyle w:val="ListParagraph"/>
        <w:ind w:left="927"/>
      </w:pPr>
    </w:p>
    <w:p w14:paraId="4DD3BE88" w14:textId="359CE534" w:rsidR="00E00569" w:rsidRPr="00020491" w:rsidRDefault="00330B33" w:rsidP="00020491">
      <w:pPr>
        <w:pStyle w:val="ListParagraph"/>
        <w:numPr>
          <w:ilvl w:val="1"/>
          <w:numId w:val="42"/>
        </w:numPr>
        <w:ind w:left="927"/>
        <w:rPr>
          <w:rFonts w:ascii="Arial" w:hAnsi="Arial" w:cs="Arial"/>
          <w:b/>
        </w:rPr>
      </w:pPr>
      <w:hyperlink r:id="rId19" w:history="1">
        <w:r w:rsidR="00392CA2" w:rsidRPr="00E00569">
          <w:rPr>
            <w:rStyle w:val="Hyperlink"/>
            <w:rFonts w:ascii="Arial" w:eastAsiaTheme="minorHAnsi" w:hAnsi="Arial" w:cs="Arial"/>
            <w:szCs w:val="22"/>
            <w:lang w:eastAsia="en-US"/>
          </w:rPr>
          <w:t>Professor Robin Hambleton’s report on Executive Models of Governance</w:t>
        </w:r>
      </w:hyperlink>
      <w:r w:rsidR="00392CA2" w:rsidRPr="00E00569">
        <w:rPr>
          <w:rFonts w:ascii="Arial" w:eastAsiaTheme="minorHAnsi" w:hAnsi="Arial" w:cs="Arial"/>
          <w:color w:val="000000"/>
          <w:szCs w:val="22"/>
          <w:lang w:eastAsia="en-US"/>
        </w:rPr>
        <w:t>, which examines international models of sub-national governance and highlights lessons for those establishing devolved governance structures in England.</w:t>
      </w:r>
    </w:p>
    <w:p w14:paraId="7C0C1603" w14:textId="77777777" w:rsidR="00E00569" w:rsidRDefault="00E00569" w:rsidP="00E00569">
      <w:pPr>
        <w:pStyle w:val="ListParagraph"/>
        <w:ind w:left="927"/>
      </w:pPr>
    </w:p>
    <w:p w14:paraId="1952263F" w14:textId="76B56BE5" w:rsidR="00392CA2" w:rsidRPr="00E00569" w:rsidRDefault="00330B33" w:rsidP="00E00569">
      <w:pPr>
        <w:pStyle w:val="ListParagraph"/>
        <w:numPr>
          <w:ilvl w:val="1"/>
          <w:numId w:val="42"/>
        </w:numPr>
        <w:ind w:left="927"/>
        <w:rPr>
          <w:rFonts w:ascii="Arial" w:hAnsi="Arial" w:cs="Arial"/>
          <w:b/>
        </w:rPr>
      </w:pPr>
      <w:hyperlink r:id="rId20" w:history="1">
        <w:r w:rsidR="00E00569" w:rsidRPr="00E00569">
          <w:rPr>
            <w:rStyle w:val="Hyperlink"/>
            <w:rFonts w:ascii="Arial" w:hAnsi="Arial" w:cs="Arial"/>
            <w:iCs/>
            <w:szCs w:val="22"/>
          </w:rPr>
          <w:t>‘</w:t>
        </w:r>
        <w:r w:rsidR="00392CA2" w:rsidRPr="00E00569">
          <w:rPr>
            <w:rStyle w:val="Hyperlink"/>
            <w:rFonts w:ascii="Arial" w:hAnsi="Arial" w:cs="Arial"/>
            <w:iCs/>
            <w:szCs w:val="22"/>
          </w:rPr>
          <w:t>Don’t Be left in the Dark’</w:t>
        </w:r>
      </w:hyperlink>
      <w:r w:rsidR="00392CA2" w:rsidRPr="00E00569">
        <w:rPr>
          <w:rFonts w:ascii="Arial" w:hAnsi="Arial" w:cs="Arial"/>
          <w:iCs/>
          <w:szCs w:val="22"/>
        </w:rPr>
        <w:t xml:space="preserve">- an accessible </w:t>
      </w:r>
      <w:r w:rsidR="00392CA2" w:rsidRPr="00E00569">
        <w:rPr>
          <w:rFonts w:ascii="Arial" w:hAnsi="Arial" w:cs="Arial"/>
          <w:color w:val="000000"/>
          <w:lang w:val="en"/>
        </w:rPr>
        <w:t>guide which provides answers to some of the key questions about devolution and what it means for councils, their residents and communities.</w:t>
      </w:r>
      <w:r w:rsidR="00392CA2" w:rsidRPr="00E00569">
        <w:rPr>
          <w:rFonts w:ascii="Arial" w:hAnsi="Arial" w:cs="Arial"/>
          <w:szCs w:val="22"/>
          <w:lang w:val="en"/>
        </w:rPr>
        <w:t xml:space="preserve"> </w:t>
      </w:r>
    </w:p>
    <w:p w14:paraId="7F91FD39" w14:textId="77777777" w:rsidR="00300EE3" w:rsidRPr="000C481F" w:rsidRDefault="00300EE3" w:rsidP="00BB2008">
      <w:pPr>
        <w:pStyle w:val="ListParagraph"/>
        <w:ind w:left="360"/>
        <w:rPr>
          <w:rFonts w:ascii="Arial" w:eastAsiaTheme="minorHAnsi" w:hAnsi="Arial" w:cs="Arial"/>
          <w:color w:val="000000"/>
          <w:szCs w:val="22"/>
          <w:lang w:eastAsia="en-US"/>
        </w:rPr>
      </w:pPr>
    </w:p>
    <w:p w14:paraId="1EAC78B5" w14:textId="463959D8" w:rsidR="00B41F32" w:rsidRPr="007E33EE" w:rsidRDefault="00BB2008" w:rsidP="00392CA2">
      <w:pPr>
        <w:pStyle w:val="ListParagraph"/>
        <w:numPr>
          <w:ilvl w:val="0"/>
          <w:numId w:val="32"/>
        </w:numPr>
        <w:rPr>
          <w:rFonts w:ascii="Arial" w:hAnsi="Arial" w:cs="Arial"/>
          <w:b/>
        </w:rPr>
      </w:pPr>
      <w:r w:rsidRPr="000C481F">
        <w:rPr>
          <w:rFonts w:ascii="Arial" w:hAnsi="Arial" w:cs="Arial"/>
        </w:rPr>
        <w:t xml:space="preserve">On 4 August, LGA officers from across the finance and policy directorate facilitated a day-long workshop attended by councils and officials from Communities and Local Government that explored the potential devolution of new responsibilities relating to </w:t>
      </w:r>
      <w:r w:rsidR="00020491" w:rsidRPr="000C481F">
        <w:rPr>
          <w:rFonts w:ascii="Arial" w:hAnsi="Arial" w:cs="Arial"/>
        </w:rPr>
        <w:t>employment and skills</w:t>
      </w:r>
      <w:r w:rsidRPr="000C481F">
        <w:rPr>
          <w:rFonts w:ascii="Arial" w:hAnsi="Arial" w:cs="Arial"/>
        </w:rPr>
        <w:t>, that might arise from the government’s proposal for the full retention of local business rates.</w:t>
      </w:r>
      <w:r w:rsidR="00EF1D3F" w:rsidRPr="000C481F">
        <w:rPr>
          <w:rFonts w:ascii="Arial" w:hAnsi="Arial" w:cs="Arial"/>
        </w:rPr>
        <w:t xml:space="preserve"> The discussion from this event </w:t>
      </w:r>
      <w:r w:rsidR="00361F87">
        <w:rPr>
          <w:rFonts w:ascii="Arial" w:hAnsi="Arial" w:cs="Arial"/>
        </w:rPr>
        <w:t>was</w:t>
      </w:r>
      <w:r w:rsidR="00EF1D3F" w:rsidRPr="000C481F">
        <w:rPr>
          <w:rFonts w:ascii="Arial" w:hAnsi="Arial" w:cs="Arial"/>
        </w:rPr>
        <w:t xml:space="preserve"> used to inform the </w:t>
      </w:r>
      <w:r w:rsidR="00EF1D3F" w:rsidRPr="000C481F">
        <w:rPr>
          <w:rFonts w:ascii="Arial" w:hAnsi="Arial" w:cs="Arial"/>
        </w:rPr>
        <w:lastRenderedPageBreak/>
        <w:t xml:space="preserve">LGA’s response to Government, which </w:t>
      </w:r>
      <w:r w:rsidR="00361F87">
        <w:rPr>
          <w:rFonts w:ascii="Arial" w:hAnsi="Arial" w:cs="Arial"/>
        </w:rPr>
        <w:t>was</w:t>
      </w:r>
      <w:r w:rsidR="00EF1D3F" w:rsidRPr="000C481F">
        <w:rPr>
          <w:rFonts w:ascii="Arial" w:hAnsi="Arial" w:cs="Arial"/>
        </w:rPr>
        <w:t xml:space="preserve"> be considered by the Leadership Board in September.</w:t>
      </w:r>
    </w:p>
    <w:p w14:paraId="21141174" w14:textId="77777777" w:rsidR="007E33EE" w:rsidRPr="007E33EE" w:rsidRDefault="007E33EE" w:rsidP="007E33EE">
      <w:pPr>
        <w:rPr>
          <w:rFonts w:ascii="Arial" w:hAnsi="Arial" w:cs="Arial"/>
          <w:b/>
        </w:rPr>
      </w:pPr>
    </w:p>
    <w:p w14:paraId="5642ECB0" w14:textId="67BEFE51" w:rsidR="00BB2008" w:rsidRPr="000C481F" w:rsidRDefault="00020491" w:rsidP="00392CA2">
      <w:pPr>
        <w:pStyle w:val="ListParagraph"/>
        <w:numPr>
          <w:ilvl w:val="0"/>
          <w:numId w:val="32"/>
        </w:numPr>
        <w:rPr>
          <w:rFonts w:ascii="Arial" w:hAnsi="Arial" w:cs="Arial"/>
          <w:b/>
        </w:rPr>
      </w:pPr>
      <w:r>
        <w:rPr>
          <w:rFonts w:ascii="Arial" w:hAnsi="Arial" w:cs="Arial"/>
        </w:rPr>
        <w:t>On 9 August, LGA officers</w:t>
      </w:r>
      <w:r w:rsidR="00EC4067" w:rsidRPr="000C481F">
        <w:rPr>
          <w:rFonts w:ascii="Arial" w:hAnsi="Arial" w:cs="Arial"/>
        </w:rPr>
        <w:t>, supported by senior council representatives, attended a workshop facilitated by Communities and Local Government to identify key risks and opportunities to devolution arising from the outcome of the EU referendum.</w:t>
      </w:r>
      <w:r w:rsidR="00EF1D3F" w:rsidRPr="000C481F">
        <w:rPr>
          <w:rFonts w:ascii="Arial" w:hAnsi="Arial" w:cs="Arial"/>
        </w:rPr>
        <w:t xml:space="preserve"> The outputs from this discussion have been passed to the Department for Exiting the European Union. In addition, the LGA will be working across Whitehall to ensure full consideration of the potential implications and opportunities for local government.</w:t>
      </w:r>
      <w:r w:rsidR="00361F87">
        <w:rPr>
          <w:rFonts w:ascii="Arial" w:hAnsi="Arial" w:cs="Arial"/>
        </w:rPr>
        <w:t xml:space="preserve"> A separate paper tabled for discussion at this meeting provides a more detailed account of the LGA’s work </w:t>
      </w:r>
      <w:r w:rsidR="0097343C">
        <w:rPr>
          <w:rFonts w:ascii="Arial" w:hAnsi="Arial" w:cs="Arial"/>
        </w:rPr>
        <w:t>planned</w:t>
      </w:r>
      <w:r w:rsidR="00361F87">
        <w:rPr>
          <w:rFonts w:ascii="Arial" w:hAnsi="Arial" w:cs="Arial"/>
        </w:rPr>
        <w:t xml:space="preserve"> </w:t>
      </w:r>
      <w:r w:rsidR="0097343C">
        <w:rPr>
          <w:rFonts w:ascii="Arial" w:hAnsi="Arial" w:cs="Arial"/>
        </w:rPr>
        <w:t xml:space="preserve">for </w:t>
      </w:r>
      <w:r w:rsidR="00361F87">
        <w:rPr>
          <w:rFonts w:ascii="Arial" w:hAnsi="Arial" w:cs="Arial"/>
        </w:rPr>
        <w:t>this area.</w:t>
      </w:r>
    </w:p>
    <w:p w14:paraId="79B1F117" w14:textId="77777777" w:rsidR="00300EE3" w:rsidRPr="00D970ED" w:rsidRDefault="00300EE3" w:rsidP="00300EE3">
      <w:pPr>
        <w:pStyle w:val="ListParagraph"/>
        <w:rPr>
          <w:rFonts w:ascii="Arial" w:hAnsi="Arial" w:cs="Arial"/>
          <w:highlight w:val="yellow"/>
        </w:rPr>
      </w:pPr>
    </w:p>
    <w:p w14:paraId="3A7AF6CB" w14:textId="1DF2F5E3" w:rsidR="00D970ED" w:rsidRDefault="00EC4067" w:rsidP="00EC4067">
      <w:pPr>
        <w:pStyle w:val="ListParagraph"/>
        <w:numPr>
          <w:ilvl w:val="0"/>
          <w:numId w:val="32"/>
        </w:numPr>
        <w:rPr>
          <w:rFonts w:ascii="Arial" w:hAnsi="Arial" w:cs="Arial"/>
        </w:rPr>
      </w:pPr>
      <w:r w:rsidRPr="000C481F">
        <w:rPr>
          <w:rFonts w:ascii="Arial" w:hAnsi="Arial" w:cs="Arial"/>
        </w:rPr>
        <w:t>Throughout the summer the LGA has continued to develop and deliver a bespoke offer of support for a number of areas across the country. This has included working directly with Greater Lincolnshire, Norfolk and Suffolk</w:t>
      </w:r>
      <w:r w:rsidR="00441EE0">
        <w:rPr>
          <w:rFonts w:ascii="Arial" w:hAnsi="Arial" w:cs="Arial"/>
        </w:rPr>
        <w:t>,</w:t>
      </w:r>
      <w:r w:rsidRPr="000C481F">
        <w:rPr>
          <w:rFonts w:ascii="Arial" w:hAnsi="Arial" w:cs="Arial"/>
        </w:rPr>
        <w:t xml:space="preserve"> Cambridgeshire and Peterborough</w:t>
      </w:r>
      <w:r w:rsidR="00441EE0">
        <w:rPr>
          <w:rFonts w:ascii="Arial" w:hAnsi="Arial" w:cs="Arial"/>
        </w:rPr>
        <w:t>,</w:t>
      </w:r>
      <w:r w:rsidR="00925993">
        <w:rPr>
          <w:rFonts w:ascii="Arial" w:hAnsi="Arial" w:cs="Arial"/>
        </w:rPr>
        <w:t xml:space="preserve"> and Tees Valley CA</w:t>
      </w:r>
      <w:r w:rsidRPr="00CD16C2">
        <w:rPr>
          <w:rFonts w:ascii="Arial" w:hAnsi="Arial" w:cs="Arial"/>
        </w:rPr>
        <w:t xml:space="preserve">. </w:t>
      </w:r>
      <w:r w:rsidR="00925993">
        <w:rPr>
          <w:rFonts w:ascii="Arial" w:hAnsi="Arial" w:cs="Arial"/>
        </w:rPr>
        <w:t>Discussions</w:t>
      </w:r>
      <w:r w:rsidR="00D970ED">
        <w:rPr>
          <w:rFonts w:ascii="Arial" w:hAnsi="Arial" w:cs="Arial"/>
        </w:rPr>
        <w:t xml:space="preserve"> are </w:t>
      </w:r>
      <w:r w:rsidR="00925993">
        <w:rPr>
          <w:rFonts w:ascii="Arial" w:hAnsi="Arial" w:cs="Arial"/>
        </w:rPr>
        <w:t xml:space="preserve">also </w:t>
      </w:r>
      <w:r w:rsidR="00D970ED">
        <w:rPr>
          <w:rFonts w:ascii="Arial" w:hAnsi="Arial" w:cs="Arial"/>
        </w:rPr>
        <w:t xml:space="preserve">currently underway to firm up the LGA’s support offer </w:t>
      </w:r>
      <w:r w:rsidR="00925993">
        <w:rPr>
          <w:rFonts w:ascii="Arial" w:hAnsi="Arial" w:cs="Arial"/>
        </w:rPr>
        <w:t>to</w:t>
      </w:r>
      <w:r w:rsidR="00D970ED">
        <w:rPr>
          <w:rFonts w:ascii="Arial" w:hAnsi="Arial" w:cs="Arial"/>
        </w:rPr>
        <w:t xml:space="preserve"> established combined authorities.</w:t>
      </w:r>
    </w:p>
    <w:p w14:paraId="1A5AA8D5" w14:textId="77777777" w:rsidR="00D970ED" w:rsidRPr="00D970ED" w:rsidRDefault="00D970ED" w:rsidP="00D970ED">
      <w:pPr>
        <w:pStyle w:val="ListParagraph"/>
        <w:rPr>
          <w:rFonts w:ascii="Arial" w:hAnsi="Arial" w:cs="Arial"/>
        </w:rPr>
      </w:pPr>
    </w:p>
    <w:p w14:paraId="230BBA1D" w14:textId="77777777" w:rsidR="00300EE3" w:rsidRPr="00D970ED" w:rsidRDefault="00D970ED" w:rsidP="00EC4067">
      <w:pPr>
        <w:pStyle w:val="ListParagraph"/>
        <w:numPr>
          <w:ilvl w:val="0"/>
          <w:numId w:val="32"/>
        </w:numPr>
        <w:rPr>
          <w:rFonts w:ascii="Arial" w:hAnsi="Arial" w:cs="Arial"/>
        </w:rPr>
      </w:pPr>
      <w:r>
        <w:rPr>
          <w:rFonts w:ascii="Arial" w:hAnsi="Arial" w:cs="Arial"/>
        </w:rPr>
        <w:t>For reference, lo</w:t>
      </w:r>
      <w:r w:rsidR="00EC4067" w:rsidRPr="00CD16C2">
        <w:rPr>
          <w:rFonts w:ascii="Arial" w:hAnsi="Arial" w:cs="Arial"/>
        </w:rPr>
        <w:t>cal support needs have included: implementation of deals, leadership development, governance, constitution development, completion of assurance frameworks, communicatio</w:t>
      </w:r>
      <w:r w:rsidR="00EC4067" w:rsidRPr="00D970ED">
        <w:rPr>
          <w:rFonts w:ascii="Arial" w:hAnsi="Arial" w:cs="Arial"/>
        </w:rPr>
        <w:t>ns and civic and democratic engagement.</w:t>
      </w:r>
    </w:p>
    <w:p w14:paraId="13EFAFFF" w14:textId="77777777" w:rsidR="00207DBC" w:rsidRPr="00D970ED" w:rsidRDefault="00207DBC" w:rsidP="00071E87">
      <w:pPr>
        <w:rPr>
          <w:rFonts w:ascii="Arial" w:hAnsi="Arial" w:cs="Arial"/>
        </w:rPr>
      </w:pPr>
    </w:p>
    <w:p w14:paraId="6D3F8BB9" w14:textId="77777777" w:rsidR="00207DBC" w:rsidRPr="00D970ED" w:rsidRDefault="00B41F32" w:rsidP="00071E87">
      <w:pPr>
        <w:rPr>
          <w:rFonts w:ascii="Arial" w:hAnsi="Arial" w:cs="Arial"/>
          <w:b/>
        </w:rPr>
      </w:pPr>
      <w:r w:rsidRPr="00D970ED">
        <w:rPr>
          <w:rFonts w:ascii="Arial" w:hAnsi="Arial" w:cs="Arial"/>
          <w:b/>
        </w:rPr>
        <w:t>Actions planned for early a</w:t>
      </w:r>
      <w:r w:rsidR="00207DBC" w:rsidRPr="00D970ED">
        <w:rPr>
          <w:rFonts w:ascii="Arial" w:hAnsi="Arial" w:cs="Arial"/>
          <w:b/>
        </w:rPr>
        <w:t>utumn</w:t>
      </w:r>
    </w:p>
    <w:p w14:paraId="39E019FD" w14:textId="77777777" w:rsidR="00207DBC" w:rsidRPr="000C481F" w:rsidRDefault="00207DBC" w:rsidP="00071E87">
      <w:pPr>
        <w:rPr>
          <w:rFonts w:ascii="Arial" w:hAnsi="Arial" w:cs="Arial"/>
        </w:rPr>
      </w:pPr>
    </w:p>
    <w:p w14:paraId="7C624EA9" w14:textId="75AE9D92" w:rsidR="00E00569" w:rsidRDefault="00A12161" w:rsidP="00E00569">
      <w:pPr>
        <w:pStyle w:val="ListParagraph"/>
        <w:numPr>
          <w:ilvl w:val="0"/>
          <w:numId w:val="32"/>
        </w:numPr>
        <w:rPr>
          <w:rFonts w:ascii="Arial" w:hAnsi="Arial" w:cs="Arial"/>
        </w:rPr>
      </w:pPr>
      <w:r w:rsidRPr="00CD16C2">
        <w:rPr>
          <w:rFonts w:ascii="Arial" w:hAnsi="Arial" w:cs="Arial"/>
        </w:rPr>
        <w:t>A number of activities are already planned for early autumn</w:t>
      </w:r>
      <w:r w:rsidR="00B41F32" w:rsidRPr="00CD16C2">
        <w:rPr>
          <w:rFonts w:ascii="Arial" w:hAnsi="Arial" w:cs="Arial"/>
        </w:rPr>
        <w:t>, which aim to take forward priorities previously identified by members and maintain momentum on devolution in response to emerging developments. These include:</w:t>
      </w:r>
    </w:p>
    <w:p w14:paraId="7590365B" w14:textId="77777777" w:rsidR="00E00569" w:rsidRDefault="00E00569" w:rsidP="00E00569">
      <w:pPr>
        <w:pStyle w:val="ListParagraph"/>
        <w:ind w:left="360"/>
        <w:rPr>
          <w:rFonts w:ascii="Arial" w:hAnsi="Arial" w:cs="Arial"/>
        </w:rPr>
      </w:pPr>
    </w:p>
    <w:p w14:paraId="188A802F" w14:textId="340C587C" w:rsidR="00E00569" w:rsidRDefault="00B41F32" w:rsidP="00E00569">
      <w:pPr>
        <w:pStyle w:val="ListParagraph"/>
        <w:numPr>
          <w:ilvl w:val="1"/>
          <w:numId w:val="44"/>
        </w:numPr>
        <w:rPr>
          <w:rFonts w:ascii="Arial" w:hAnsi="Arial" w:cs="Arial"/>
        </w:rPr>
      </w:pPr>
      <w:r w:rsidRPr="00E00569">
        <w:rPr>
          <w:rFonts w:ascii="Arial" w:hAnsi="Arial" w:cs="Arial"/>
        </w:rPr>
        <w:t xml:space="preserve">Publication in </w:t>
      </w:r>
      <w:r w:rsidR="00952B38">
        <w:rPr>
          <w:rFonts w:ascii="Arial" w:hAnsi="Arial" w:cs="Arial"/>
        </w:rPr>
        <w:t>October</w:t>
      </w:r>
      <w:r w:rsidRPr="00E00569">
        <w:rPr>
          <w:rFonts w:ascii="Arial" w:hAnsi="Arial" w:cs="Arial"/>
        </w:rPr>
        <w:t xml:space="preserve"> of commissioned research by the New Economic Foundation (NEF) that will help build the case for citizen participation and highlight a range of practical approaches taken by councils and combined authorities to engage citizens in devolution</w:t>
      </w:r>
      <w:r w:rsidR="00300EE3" w:rsidRPr="00E00569">
        <w:rPr>
          <w:rFonts w:ascii="Arial" w:hAnsi="Arial" w:cs="Arial"/>
        </w:rPr>
        <w:t>.</w:t>
      </w:r>
    </w:p>
    <w:p w14:paraId="67A057C9" w14:textId="77777777" w:rsidR="00E00569" w:rsidRDefault="00E00569" w:rsidP="00E00569">
      <w:pPr>
        <w:pStyle w:val="ListParagraph"/>
        <w:ind w:left="780"/>
        <w:rPr>
          <w:rFonts w:ascii="Arial" w:hAnsi="Arial" w:cs="Arial"/>
        </w:rPr>
      </w:pPr>
    </w:p>
    <w:p w14:paraId="571C9AE1" w14:textId="29358AA5" w:rsidR="00E00569" w:rsidRDefault="00300EE3" w:rsidP="00E00569">
      <w:pPr>
        <w:pStyle w:val="ListParagraph"/>
        <w:numPr>
          <w:ilvl w:val="1"/>
          <w:numId w:val="44"/>
        </w:numPr>
        <w:rPr>
          <w:rFonts w:ascii="Arial" w:hAnsi="Arial" w:cs="Arial"/>
        </w:rPr>
      </w:pPr>
      <w:r w:rsidRPr="00E00569">
        <w:rPr>
          <w:rFonts w:ascii="Arial" w:hAnsi="Arial" w:cs="Arial"/>
        </w:rPr>
        <w:t xml:space="preserve">Publication in </w:t>
      </w:r>
      <w:r w:rsidR="00952B38">
        <w:rPr>
          <w:rFonts w:ascii="Arial" w:hAnsi="Arial" w:cs="Arial"/>
        </w:rPr>
        <w:t>October</w:t>
      </w:r>
      <w:r w:rsidRPr="00E00569">
        <w:rPr>
          <w:rFonts w:ascii="Arial" w:hAnsi="Arial" w:cs="Arial"/>
        </w:rPr>
        <w:t xml:space="preserve"> of two pieces of commissioned research by New Economy. The first draws on interviews, desktop research and first-hand experience in Greater Manchester to provide an overview of the potential ‘lessons learnt’ from the process of devolution so far. The second is an online ‘tax and spend’ tool that will allow individual areas to better make the case for devolution by providing an overview of public expenditure and fiscal revenue within their area.</w:t>
      </w:r>
    </w:p>
    <w:p w14:paraId="51B428A8" w14:textId="77777777" w:rsidR="00E00569" w:rsidRPr="00E00569" w:rsidRDefault="00E00569" w:rsidP="00E00569">
      <w:pPr>
        <w:pStyle w:val="ListParagraph"/>
        <w:rPr>
          <w:rFonts w:ascii="Arial" w:hAnsi="Arial" w:cs="Arial"/>
        </w:rPr>
      </w:pPr>
    </w:p>
    <w:p w14:paraId="58143FC1" w14:textId="3F13BEAA" w:rsidR="00E00569" w:rsidRDefault="00B41F32" w:rsidP="00E00569">
      <w:pPr>
        <w:pStyle w:val="ListParagraph"/>
        <w:numPr>
          <w:ilvl w:val="1"/>
          <w:numId w:val="44"/>
        </w:numPr>
        <w:rPr>
          <w:rFonts w:ascii="Arial" w:hAnsi="Arial" w:cs="Arial"/>
        </w:rPr>
      </w:pPr>
      <w:r w:rsidRPr="00E00569">
        <w:rPr>
          <w:rFonts w:ascii="Arial" w:hAnsi="Arial" w:cs="Arial"/>
        </w:rPr>
        <w:t xml:space="preserve">Hosting a communities and devolution event </w:t>
      </w:r>
      <w:r w:rsidR="00361F87">
        <w:rPr>
          <w:rFonts w:ascii="Arial" w:hAnsi="Arial" w:cs="Arial"/>
        </w:rPr>
        <w:t>on</w:t>
      </w:r>
      <w:r w:rsidRPr="00E00569">
        <w:rPr>
          <w:rFonts w:ascii="Arial" w:hAnsi="Arial" w:cs="Arial"/>
        </w:rPr>
        <w:t xml:space="preserve"> October </w:t>
      </w:r>
      <w:r w:rsidR="00361F87">
        <w:rPr>
          <w:rFonts w:ascii="Arial" w:hAnsi="Arial" w:cs="Arial"/>
        </w:rPr>
        <w:t xml:space="preserve">17 </w:t>
      </w:r>
      <w:r w:rsidRPr="00E00569">
        <w:rPr>
          <w:rFonts w:ascii="Arial" w:hAnsi="Arial" w:cs="Arial"/>
        </w:rPr>
        <w:t xml:space="preserve">that will explore the benefits of enabling citizens to influence local decision-making and service design in the context of devolution. </w:t>
      </w:r>
    </w:p>
    <w:p w14:paraId="48C221C7" w14:textId="77777777" w:rsidR="00E00569" w:rsidRPr="00E00569" w:rsidRDefault="00E00569" w:rsidP="00E00569">
      <w:pPr>
        <w:pStyle w:val="ListParagraph"/>
        <w:rPr>
          <w:rFonts w:ascii="Arial" w:hAnsi="Arial" w:cs="Arial"/>
        </w:rPr>
      </w:pPr>
    </w:p>
    <w:p w14:paraId="73A6C6D5" w14:textId="77777777" w:rsidR="00E00569" w:rsidRDefault="00B41F32" w:rsidP="00E00569">
      <w:pPr>
        <w:pStyle w:val="ListParagraph"/>
        <w:numPr>
          <w:ilvl w:val="1"/>
          <w:numId w:val="44"/>
        </w:numPr>
        <w:rPr>
          <w:rFonts w:ascii="Arial" w:hAnsi="Arial" w:cs="Arial"/>
        </w:rPr>
      </w:pPr>
      <w:r w:rsidRPr="00E00569">
        <w:rPr>
          <w:rFonts w:ascii="Arial" w:hAnsi="Arial" w:cs="Arial"/>
        </w:rPr>
        <w:t>Refreshing and significantly redesigning the LGA’s Devolution Hub, providing more accessible and better tailored information and guidance, a clearer and more focused support offer and more regularly updated content on areas of key significance.</w:t>
      </w:r>
    </w:p>
    <w:p w14:paraId="4C7EC5FF" w14:textId="77777777" w:rsidR="00E00569" w:rsidRPr="00E00569" w:rsidRDefault="00E00569" w:rsidP="00E00569">
      <w:pPr>
        <w:pStyle w:val="ListParagraph"/>
        <w:rPr>
          <w:rFonts w:ascii="Arial" w:hAnsi="Arial" w:cs="Arial"/>
        </w:rPr>
      </w:pPr>
    </w:p>
    <w:p w14:paraId="1067EB31" w14:textId="4C275C64" w:rsidR="00E00569" w:rsidRDefault="00B41F32" w:rsidP="00E00569">
      <w:pPr>
        <w:pStyle w:val="ListParagraph"/>
        <w:numPr>
          <w:ilvl w:val="1"/>
          <w:numId w:val="44"/>
        </w:numPr>
        <w:rPr>
          <w:rFonts w:ascii="Arial" w:hAnsi="Arial" w:cs="Arial"/>
        </w:rPr>
      </w:pPr>
      <w:r w:rsidRPr="00E00569">
        <w:rPr>
          <w:rFonts w:ascii="Arial" w:hAnsi="Arial" w:cs="Arial"/>
        </w:rPr>
        <w:t xml:space="preserve">Submitting written evidence to the Business Innovation and Skills Select Committee Inquiry into the Government’s Industrial Strategy. This will </w:t>
      </w:r>
      <w:r w:rsidRPr="00E00569">
        <w:rPr>
          <w:rFonts w:ascii="Arial" w:hAnsi="Arial" w:cs="Arial"/>
        </w:rPr>
        <w:lastRenderedPageBreak/>
        <w:t>specifically highlight the role of local government in developing an effective sub-natio</w:t>
      </w:r>
      <w:r w:rsidR="00361F87">
        <w:rPr>
          <w:rFonts w:ascii="Arial" w:hAnsi="Arial" w:cs="Arial"/>
        </w:rPr>
        <w:t xml:space="preserve">nal approach to economic growth, </w:t>
      </w:r>
      <w:r w:rsidRPr="00E00569">
        <w:rPr>
          <w:rFonts w:ascii="Arial" w:hAnsi="Arial" w:cs="Arial"/>
        </w:rPr>
        <w:t>stress the imp</w:t>
      </w:r>
      <w:r w:rsidR="00361F87">
        <w:rPr>
          <w:rFonts w:ascii="Arial" w:hAnsi="Arial" w:cs="Arial"/>
        </w:rPr>
        <w:t>ortance of continued devolution and the need to develop a place based approach to growth.</w:t>
      </w:r>
    </w:p>
    <w:p w14:paraId="3581F9EF" w14:textId="77777777" w:rsidR="007E33EE" w:rsidRDefault="007E33EE" w:rsidP="007E33EE">
      <w:pPr>
        <w:pStyle w:val="ListParagraph"/>
        <w:ind w:left="1304"/>
        <w:rPr>
          <w:rFonts w:ascii="Arial" w:hAnsi="Arial" w:cs="Arial"/>
        </w:rPr>
      </w:pPr>
    </w:p>
    <w:p w14:paraId="14D540DF" w14:textId="1FA11F09" w:rsidR="00E00569" w:rsidRDefault="00B41F32" w:rsidP="00E00569">
      <w:pPr>
        <w:pStyle w:val="ListParagraph"/>
        <w:numPr>
          <w:ilvl w:val="1"/>
          <w:numId w:val="44"/>
        </w:numPr>
        <w:rPr>
          <w:rFonts w:ascii="Arial" w:hAnsi="Arial" w:cs="Arial"/>
        </w:rPr>
      </w:pPr>
      <w:r w:rsidRPr="00E00569">
        <w:rPr>
          <w:rFonts w:ascii="Arial" w:hAnsi="Arial" w:cs="Arial"/>
        </w:rPr>
        <w:t>Pressing the case for further devolution through the LGA’s submission to government in advance of the Autumn Statement</w:t>
      </w:r>
      <w:r w:rsidR="00441EE0">
        <w:rPr>
          <w:rFonts w:ascii="Arial" w:hAnsi="Arial" w:cs="Arial"/>
        </w:rPr>
        <w:t xml:space="preserve"> on 23 November</w:t>
      </w:r>
      <w:r w:rsidRPr="00E00569">
        <w:rPr>
          <w:rFonts w:ascii="Arial" w:hAnsi="Arial" w:cs="Arial"/>
        </w:rPr>
        <w:t>. Currently, subject to the agreement of members, it is proposed that our lines are broadly as follows:</w:t>
      </w:r>
    </w:p>
    <w:p w14:paraId="5EB34512" w14:textId="77777777" w:rsidR="00E00569" w:rsidRPr="00E00569" w:rsidRDefault="00E00569" w:rsidP="00E00569">
      <w:pPr>
        <w:pStyle w:val="ListParagraph"/>
        <w:ind w:left="1304"/>
        <w:rPr>
          <w:rFonts w:ascii="Arial" w:hAnsi="Arial" w:cs="Arial"/>
        </w:rPr>
      </w:pPr>
    </w:p>
    <w:p w14:paraId="5620D7D0" w14:textId="77777777" w:rsidR="00E00569" w:rsidRDefault="00B41F32" w:rsidP="00E00569">
      <w:pPr>
        <w:pStyle w:val="ListParagraph"/>
        <w:numPr>
          <w:ilvl w:val="2"/>
          <w:numId w:val="44"/>
        </w:numPr>
        <w:ind w:left="2024"/>
        <w:rPr>
          <w:rFonts w:ascii="Arial" w:hAnsi="Arial" w:cs="Arial"/>
        </w:rPr>
      </w:pPr>
      <w:r w:rsidRPr="00E00569">
        <w:rPr>
          <w:rFonts w:ascii="Arial" w:hAnsi="Arial" w:cs="Arial"/>
        </w:rPr>
        <w:t>National government should send a clear message that it will continue to support the existing deal-based approach.</w:t>
      </w:r>
    </w:p>
    <w:p w14:paraId="12358025" w14:textId="77777777" w:rsidR="00E00569" w:rsidRDefault="00E00569" w:rsidP="00E00569">
      <w:pPr>
        <w:pStyle w:val="ListParagraph"/>
        <w:ind w:left="2024"/>
        <w:rPr>
          <w:rFonts w:ascii="Arial" w:hAnsi="Arial" w:cs="Arial"/>
        </w:rPr>
      </w:pPr>
    </w:p>
    <w:p w14:paraId="0A6E3A82" w14:textId="77777777" w:rsidR="00E00569" w:rsidRDefault="00B41F32" w:rsidP="00E00569">
      <w:pPr>
        <w:pStyle w:val="ListParagraph"/>
        <w:numPr>
          <w:ilvl w:val="2"/>
          <w:numId w:val="44"/>
        </w:numPr>
        <w:ind w:left="2024"/>
        <w:rPr>
          <w:rFonts w:ascii="Arial" w:hAnsi="Arial" w:cs="Arial"/>
        </w:rPr>
      </w:pPr>
      <w:r w:rsidRPr="00E00569">
        <w:rPr>
          <w:rFonts w:ascii="Arial" w:hAnsi="Arial" w:cs="Arial"/>
        </w:rPr>
        <w:t xml:space="preserve">Government must be more transparent and flexible regarding its tests for devolved governance arrangements. </w:t>
      </w:r>
    </w:p>
    <w:p w14:paraId="2981D207" w14:textId="77777777" w:rsidR="00E00569" w:rsidRPr="00E00569" w:rsidRDefault="00E00569" w:rsidP="00E00569">
      <w:pPr>
        <w:ind w:left="584"/>
        <w:rPr>
          <w:rFonts w:ascii="Arial" w:hAnsi="Arial" w:cs="Arial"/>
        </w:rPr>
      </w:pPr>
    </w:p>
    <w:p w14:paraId="0FF76CBC" w14:textId="41C7347D" w:rsidR="00B41F32" w:rsidRPr="00E00569" w:rsidRDefault="00B41F32" w:rsidP="00E00569">
      <w:pPr>
        <w:pStyle w:val="ListParagraph"/>
        <w:numPr>
          <w:ilvl w:val="2"/>
          <w:numId w:val="44"/>
        </w:numPr>
        <w:ind w:left="2024"/>
        <w:rPr>
          <w:rFonts w:ascii="Arial" w:hAnsi="Arial" w:cs="Arial"/>
        </w:rPr>
      </w:pPr>
      <w:r w:rsidRPr="00E00569">
        <w:rPr>
          <w:rFonts w:ascii="Arial" w:hAnsi="Arial" w:cs="Arial"/>
        </w:rPr>
        <w:t>Government should formally seek to shift its ambitions away from identifying and agreeing a series of licensed exceptions to national policy towards an approach that supports broad place based outcomes.</w:t>
      </w:r>
    </w:p>
    <w:p w14:paraId="1399E5EA" w14:textId="77777777" w:rsidR="00B41F32" w:rsidRPr="00D970ED" w:rsidRDefault="00B41F32" w:rsidP="00E00569">
      <w:pPr>
        <w:pStyle w:val="ListParagraph"/>
        <w:ind w:left="927"/>
        <w:rPr>
          <w:rFonts w:ascii="Arial" w:hAnsi="Arial" w:cs="Arial"/>
        </w:rPr>
      </w:pPr>
    </w:p>
    <w:p w14:paraId="12160512" w14:textId="77777777" w:rsidR="00300EE3" w:rsidRPr="000C481F" w:rsidRDefault="00300EE3" w:rsidP="00E00569">
      <w:pPr>
        <w:pStyle w:val="ListParagraph"/>
        <w:numPr>
          <w:ilvl w:val="1"/>
          <w:numId w:val="44"/>
        </w:numPr>
        <w:ind w:left="1511"/>
        <w:rPr>
          <w:rFonts w:ascii="Arial" w:hAnsi="Arial" w:cs="Arial"/>
        </w:rPr>
      </w:pPr>
      <w:r w:rsidRPr="00D970ED">
        <w:rPr>
          <w:rFonts w:ascii="Arial" w:hAnsi="Arial" w:cs="Arial"/>
        </w:rPr>
        <w:t xml:space="preserve">Facilitating the first meeting of an LGA supported combined authorities chief executives network, </w:t>
      </w:r>
      <w:r w:rsidR="00B05077" w:rsidRPr="00D970ED">
        <w:rPr>
          <w:rFonts w:ascii="Arial" w:hAnsi="Arial" w:cs="Arial"/>
        </w:rPr>
        <w:t xml:space="preserve">on 26 September, </w:t>
      </w:r>
      <w:r w:rsidRPr="00D970ED">
        <w:rPr>
          <w:rFonts w:ascii="Arial" w:hAnsi="Arial" w:cs="Arial"/>
        </w:rPr>
        <w:t>chaired by Martin Reeves, Chief Executive of the West Midlands Combined Authority.</w:t>
      </w:r>
    </w:p>
    <w:p w14:paraId="71CD4CD1" w14:textId="77777777" w:rsidR="00300EE3" w:rsidRPr="000C481F" w:rsidRDefault="00300EE3" w:rsidP="00E00569">
      <w:pPr>
        <w:pStyle w:val="ListParagraph"/>
        <w:ind w:left="927"/>
        <w:rPr>
          <w:rFonts w:ascii="Arial" w:hAnsi="Arial" w:cs="Arial"/>
        </w:rPr>
      </w:pPr>
    </w:p>
    <w:p w14:paraId="6C08E07D" w14:textId="77777777" w:rsidR="00A12161" w:rsidRPr="00CD16C2" w:rsidRDefault="00B41F32" w:rsidP="00E00569">
      <w:pPr>
        <w:pStyle w:val="ListParagraph"/>
        <w:numPr>
          <w:ilvl w:val="1"/>
          <w:numId w:val="44"/>
        </w:numPr>
        <w:ind w:left="1511"/>
        <w:rPr>
          <w:rFonts w:ascii="Arial" w:hAnsi="Arial" w:cs="Arial"/>
        </w:rPr>
      </w:pPr>
      <w:r w:rsidRPr="000C481F">
        <w:rPr>
          <w:rFonts w:ascii="Arial" w:hAnsi="Arial" w:cs="Arial"/>
        </w:rPr>
        <w:t>F</w:t>
      </w:r>
      <w:r w:rsidR="0028124E" w:rsidRPr="000C481F">
        <w:rPr>
          <w:rFonts w:ascii="Arial" w:hAnsi="Arial" w:cs="Arial"/>
        </w:rPr>
        <w:t>urt</w:t>
      </w:r>
      <w:r w:rsidR="0028124E" w:rsidRPr="00CD16C2">
        <w:rPr>
          <w:rFonts w:ascii="Arial" w:hAnsi="Arial" w:cs="Arial"/>
        </w:rPr>
        <w:t>her f</w:t>
      </w:r>
      <w:r w:rsidR="00300EE3" w:rsidRPr="00CD16C2">
        <w:rPr>
          <w:rFonts w:ascii="Arial" w:hAnsi="Arial" w:cs="Arial"/>
        </w:rPr>
        <w:t>ormalising</w:t>
      </w:r>
      <w:r w:rsidRPr="00CD16C2">
        <w:rPr>
          <w:rFonts w:ascii="Arial" w:hAnsi="Arial" w:cs="Arial"/>
        </w:rPr>
        <w:t xml:space="preserve"> </w:t>
      </w:r>
      <w:r w:rsidR="00300EE3" w:rsidRPr="00CD16C2">
        <w:rPr>
          <w:rFonts w:ascii="Arial" w:hAnsi="Arial" w:cs="Arial"/>
        </w:rPr>
        <w:t xml:space="preserve">the LGA’s devolution support offer, </w:t>
      </w:r>
      <w:r w:rsidR="0028124E" w:rsidRPr="00CD16C2">
        <w:rPr>
          <w:rFonts w:ascii="Arial" w:hAnsi="Arial" w:cs="Arial"/>
        </w:rPr>
        <w:t xml:space="preserve">including </w:t>
      </w:r>
      <w:r w:rsidR="00300EE3" w:rsidRPr="00CD16C2">
        <w:rPr>
          <w:rFonts w:ascii="Arial" w:hAnsi="Arial" w:cs="Arial"/>
        </w:rPr>
        <w:t xml:space="preserve">brokering a tailored package of interventions with the Centre for Public Scrutiny and Local Partnerships and producing </w:t>
      </w:r>
      <w:r w:rsidR="0028124E" w:rsidRPr="00CD16C2">
        <w:rPr>
          <w:rFonts w:ascii="Arial" w:hAnsi="Arial" w:cs="Arial"/>
        </w:rPr>
        <w:t>material</w:t>
      </w:r>
      <w:r w:rsidR="00300EE3" w:rsidRPr="00CD16C2">
        <w:rPr>
          <w:rFonts w:ascii="Arial" w:hAnsi="Arial" w:cs="Arial"/>
        </w:rPr>
        <w:t xml:space="preserve"> setting out the resource available to councils.</w:t>
      </w:r>
    </w:p>
    <w:p w14:paraId="2B991146" w14:textId="77777777" w:rsidR="00300EE3" w:rsidRPr="00D970ED" w:rsidRDefault="00300EE3" w:rsidP="00E00569">
      <w:pPr>
        <w:pStyle w:val="ListParagraph"/>
        <w:ind w:left="927"/>
        <w:rPr>
          <w:rFonts w:ascii="Arial" w:hAnsi="Arial" w:cs="Arial"/>
        </w:rPr>
      </w:pPr>
    </w:p>
    <w:p w14:paraId="2A3879A1" w14:textId="77777777" w:rsidR="00300EE3" w:rsidRPr="000C481F" w:rsidRDefault="00BB2008" w:rsidP="00E00569">
      <w:pPr>
        <w:pStyle w:val="ListParagraph"/>
        <w:numPr>
          <w:ilvl w:val="1"/>
          <w:numId w:val="44"/>
        </w:numPr>
        <w:ind w:left="1511"/>
        <w:rPr>
          <w:rFonts w:ascii="Arial" w:hAnsi="Arial" w:cs="Arial"/>
        </w:rPr>
      </w:pPr>
      <w:r w:rsidRPr="00D970ED">
        <w:rPr>
          <w:rFonts w:ascii="Arial" w:hAnsi="Arial" w:cs="Arial"/>
        </w:rPr>
        <w:t>Actively consulting key stakeholders on the LGA’s Annual Conference publication and developing a response</w:t>
      </w:r>
      <w:r w:rsidR="00B05077" w:rsidRPr="00D970ED">
        <w:rPr>
          <w:rFonts w:ascii="Arial" w:hAnsi="Arial" w:cs="Arial"/>
        </w:rPr>
        <w:t xml:space="preserve"> that</w:t>
      </w:r>
      <w:r w:rsidRPr="00D970ED">
        <w:rPr>
          <w:rFonts w:ascii="Arial" w:hAnsi="Arial" w:cs="Arial"/>
        </w:rPr>
        <w:t xml:space="preserve"> seeks to identify and take forward emerging priorities.</w:t>
      </w:r>
    </w:p>
    <w:p w14:paraId="539EEF1A" w14:textId="77777777" w:rsidR="00EC4067" w:rsidRPr="000C481F" w:rsidRDefault="00EC4067" w:rsidP="00EC4067">
      <w:pPr>
        <w:pStyle w:val="ListParagraph"/>
        <w:rPr>
          <w:rFonts w:ascii="Arial" w:hAnsi="Arial" w:cs="Arial"/>
        </w:rPr>
      </w:pPr>
    </w:p>
    <w:p w14:paraId="0718500B" w14:textId="77777777" w:rsidR="00E00569" w:rsidRDefault="00207DBC" w:rsidP="00E00569">
      <w:pPr>
        <w:rPr>
          <w:rFonts w:ascii="Arial" w:hAnsi="Arial" w:cs="Arial"/>
          <w:b/>
        </w:rPr>
      </w:pPr>
      <w:r w:rsidRPr="000C481F">
        <w:rPr>
          <w:rFonts w:ascii="Arial" w:hAnsi="Arial" w:cs="Arial"/>
          <w:b/>
        </w:rPr>
        <w:t>Priorities</w:t>
      </w:r>
      <w:r w:rsidR="00B41F32" w:rsidRPr="000C481F">
        <w:rPr>
          <w:rFonts w:ascii="Arial" w:hAnsi="Arial" w:cs="Arial"/>
          <w:b/>
        </w:rPr>
        <w:t xml:space="preserve"> for the year ahead</w:t>
      </w:r>
    </w:p>
    <w:p w14:paraId="4724E7F2" w14:textId="77777777" w:rsidR="00E00569" w:rsidRDefault="00E00569" w:rsidP="00E00569">
      <w:pPr>
        <w:rPr>
          <w:rFonts w:ascii="Arial" w:hAnsi="Arial" w:cs="Arial"/>
          <w:b/>
        </w:rPr>
      </w:pPr>
      <w:bookmarkStart w:id="2" w:name="_GoBack"/>
      <w:bookmarkEnd w:id="2"/>
    </w:p>
    <w:p w14:paraId="3E950748" w14:textId="77777777" w:rsidR="00330B33" w:rsidRDefault="00330B33" w:rsidP="00330B33">
      <w:pPr>
        <w:pStyle w:val="ListParagraph"/>
        <w:numPr>
          <w:ilvl w:val="0"/>
          <w:numId w:val="48"/>
        </w:numPr>
        <w:rPr>
          <w:rFonts w:ascii="Arial" w:hAnsi="Arial" w:cs="Arial"/>
        </w:rPr>
      </w:pPr>
      <w:r>
        <w:rPr>
          <w:rFonts w:ascii="Arial" w:hAnsi="Arial" w:cs="Arial"/>
        </w:rPr>
        <w:t>In light of the events of recent months, the LGA’s key priority in relation to devolution will be to stress to government the need to maintain momentum on the deal process currently in train and provide greater clarity on new Ministers’ approach to devolution and governance. In view of the limited progress made so far in agreeing devolution deals with non-metropolitan areas it is proposed that members of the People and Places Board request a meeting with the Secretary of State for Communities and Local Government and invite him to a future meeting of the Board to raise this issue directly.</w:t>
      </w:r>
    </w:p>
    <w:p w14:paraId="38BC0E16" w14:textId="77777777" w:rsidR="00361F87" w:rsidRDefault="00361F87" w:rsidP="00361F87">
      <w:pPr>
        <w:pStyle w:val="ListParagraph"/>
        <w:ind w:left="360"/>
        <w:rPr>
          <w:rFonts w:ascii="Arial" w:hAnsi="Arial" w:cs="Arial"/>
        </w:rPr>
      </w:pPr>
    </w:p>
    <w:p w14:paraId="18780760" w14:textId="56C45D43" w:rsidR="00952B38" w:rsidRDefault="00FD3222" w:rsidP="00952B38">
      <w:pPr>
        <w:pStyle w:val="ListParagraph"/>
        <w:numPr>
          <w:ilvl w:val="0"/>
          <w:numId w:val="46"/>
        </w:numPr>
        <w:rPr>
          <w:rFonts w:ascii="Arial" w:hAnsi="Arial" w:cs="Arial"/>
        </w:rPr>
      </w:pPr>
      <w:r w:rsidRPr="00952B38">
        <w:rPr>
          <w:rFonts w:ascii="Arial" w:hAnsi="Arial" w:cs="Arial"/>
        </w:rPr>
        <w:t>We will also seek to ensure that the devolution of any new responsibilities</w:t>
      </w:r>
      <w:r w:rsidR="00361F87">
        <w:rPr>
          <w:rFonts w:ascii="Arial" w:hAnsi="Arial" w:cs="Arial"/>
        </w:rPr>
        <w:t xml:space="preserve"> through business rate retention</w:t>
      </w:r>
      <w:r w:rsidRPr="00952B38">
        <w:rPr>
          <w:rFonts w:ascii="Arial" w:hAnsi="Arial" w:cs="Arial"/>
        </w:rPr>
        <w:t xml:space="preserve"> supports local growth and strikes the right balance between devolved areas that have already made significant investments in governance and delivery capacity and those areas that have not.</w:t>
      </w:r>
    </w:p>
    <w:p w14:paraId="07753629" w14:textId="77777777" w:rsidR="00952B38" w:rsidRDefault="00952B38" w:rsidP="00952B38">
      <w:pPr>
        <w:pStyle w:val="ListParagraph"/>
        <w:ind w:left="360"/>
        <w:rPr>
          <w:rFonts w:ascii="Arial" w:hAnsi="Arial" w:cs="Arial"/>
        </w:rPr>
      </w:pPr>
    </w:p>
    <w:p w14:paraId="7EA5B486" w14:textId="5796E513" w:rsidR="00BB2008" w:rsidRDefault="00BB2008" w:rsidP="00952B38">
      <w:pPr>
        <w:pStyle w:val="ListParagraph"/>
        <w:numPr>
          <w:ilvl w:val="0"/>
          <w:numId w:val="46"/>
        </w:numPr>
        <w:rPr>
          <w:rFonts w:ascii="Arial" w:hAnsi="Arial" w:cs="Arial"/>
        </w:rPr>
      </w:pPr>
      <w:r w:rsidRPr="00952B38">
        <w:rPr>
          <w:rFonts w:ascii="Arial" w:hAnsi="Arial" w:cs="Arial"/>
        </w:rPr>
        <w:t>As set out above, both the LGA’s Autumn Statement Submission and our wider public affairs work will seek to push the case for greater devolution to local areas, particularly within the context of a new national industrial strategy and the creation of the Department for Exiting the European Union.</w:t>
      </w:r>
    </w:p>
    <w:p w14:paraId="323E9A6E" w14:textId="77777777" w:rsidR="0097343C" w:rsidRPr="0097343C" w:rsidRDefault="0097343C" w:rsidP="0097343C">
      <w:pPr>
        <w:rPr>
          <w:rFonts w:ascii="Arial" w:hAnsi="Arial" w:cs="Arial"/>
        </w:rPr>
      </w:pPr>
    </w:p>
    <w:p w14:paraId="70DBAB43" w14:textId="77777777" w:rsidR="00EC4067" w:rsidRPr="000C481F" w:rsidRDefault="00BB2008" w:rsidP="00361F87">
      <w:pPr>
        <w:pStyle w:val="ListParagraph"/>
        <w:numPr>
          <w:ilvl w:val="0"/>
          <w:numId w:val="47"/>
        </w:numPr>
        <w:rPr>
          <w:rFonts w:ascii="Arial" w:hAnsi="Arial" w:cs="Arial"/>
        </w:rPr>
      </w:pPr>
      <w:r w:rsidRPr="000C481F">
        <w:rPr>
          <w:rFonts w:ascii="Arial" w:hAnsi="Arial" w:cs="Arial"/>
        </w:rPr>
        <w:lastRenderedPageBreak/>
        <w:t>Looking ahead to the longer term, work is already in progress to develop a programme of commissioned research, events and wider support activity to assist councils in moving ahead with the practicalities of devolution as well as to shape the Government’s thinking regarding the pace and trajectory of devolution over the coming months.</w:t>
      </w:r>
      <w:r w:rsidR="00B05077" w:rsidRPr="000C481F">
        <w:rPr>
          <w:rFonts w:ascii="Arial" w:hAnsi="Arial" w:cs="Arial"/>
        </w:rPr>
        <w:t xml:space="preserve"> </w:t>
      </w:r>
    </w:p>
    <w:p w14:paraId="36462546" w14:textId="77777777" w:rsidR="00EC4067" w:rsidRPr="000C481F" w:rsidRDefault="00EC4067" w:rsidP="00EC4067">
      <w:pPr>
        <w:pStyle w:val="ListParagraph"/>
        <w:rPr>
          <w:rFonts w:ascii="Arial" w:hAnsi="Arial" w:cs="Arial"/>
        </w:rPr>
      </w:pPr>
    </w:p>
    <w:p w14:paraId="3C10B2B1" w14:textId="03EFEF18" w:rsidR="00BB2008" w:rsidRPr="000C481F" w:rsidRDefault="00B05077" w:rsidP="00361F87">
      <w:pPr>
        <w:pStyle w:val="ListParagraph"/>
        <w:numPr>
          <w:ilvl w:val="0"/>
          <w:numId w:val="47"/>
        </w:numPr>
        <w:rPr>
          <w:rFonts w:ascii="Arial" w:hAnsi="Arial" w:cs="Arial"/>
        </w:rPr>
      </w:pPr>
      <w:r w:rsidRPr="000C481F">
        <w:rPr>
          <w:rFonts w:ascii="Arial" w:hAnsi="Arial" w:cs="Arial"/>
        </w:rPr>
        <w:t xml:space="preserve">While not exhaustive, </w:t>
      </w:r>
      <w:r w:rsidR="000A55F0" w:rsidRPr="000C481F">
        <w:rPr>
          <w:rFonts w:ascii="Arial" w:hAnsi="Arial" w:cs="Arial"/>
        </w:rPr>
        <w:t>topics under consideration for inclusion</w:t>
      </w:r>
      <w:r w:rsidRPr="000C481F">
        <w:rPr>
          <w:rFonts w:ascii="Arial" w:hAnsi="Arial" w:cs="Arial"/>
        </w:rPr>
        <w:t xml:space="preserve"> </w:t>
      </w:r>
      <w:r w:rsidR="000A55F0" w:rsidRPr="000C481F">
        <w:rPr>
          <w:rFonts w:ascii="Arial" w:hAnsi="Arial" w:cs="Arial"/>
        </w:rPr>
        <w:t>are</w:t>
      </w:r>
      <w:r w:rsidRPr="000C481F">
        <w:rPr>
          <w:rFonts w:ascii="Arial" w:hAnsi="Arial" w:cs="Arial"/>
        </w:rPr>
        <w:t>:</w:t>
      </w:r>
    </w:p>
    <w:p w14:paraId="67A3F5FB" w14:textId="77777777" w:rsidR="000A55F0" w:rsidRPr="000C481F" w:rsidRDefault="000A55F0" w:rsidP="000A55F0">
      <w:pPr>
        <w:pStyle w:val="ListParagraph"/>
        <w:rPr>
          <w:rFonts w:ascii="Arial" w:hAnsi="Arial" w:cs="Arial"/>
        </w:rPr>
      </w:pPr>
    </w:p>
    <w:p w14:paraId="1F38EEB0" w14:textId="1FA1BA13" w:rsidR="00E00569" w:rsidRDefault="000A55F0" w:rsidP="00E00569">
      <w:pPr>
        <w:pStyle w:val="ListParagraph"/>
        <w:numPr>
          <w:ilvl w:val="1"/>
          <w:numId w:val="45"/>
        </w:numPr>
        <w:ind w:left="1531"/>
        <w:rPr>
          <w:rFonts w:ascii="Arial" w:hAnsi="Arial" w:cs="Arial"/>
        </w:rPr>
      </w:pPr>
      <w:r w:rsidRPr="00E00569">
        <w:rPr>
          <w:rFonts w:ascii="Arial" w:hAnsi="Arial" w:cs="Arial"/>
        </w:rPr>
        <w:t>Advancing the case for fiscal devolution</w:t>
      </w:r>
      <w:r w:rsidR="00E00569">
        <w:rPr>
          <w:rFonts w:ascii="Arial" w:hAnsi="Arial" w:cs="Arial"/>
        </w:rPr>
        <w:t xml:space="preserve">. </w:t>
      </w:r>
    </w:p>
    <w:p w14:paraId="07F9CDEB" w14:textId="77777777" w:rsidR="00E00569" w:rsidRPr="00E00569" w:rsidRDefault="00E00569" w:rsidP="00E00569">
      <w:pPr>
        <w:pStyle w:val="ListParagraph"/>
        <w:ind w:left="1287"/>
        <w:rPr>
          <w:rFonts w:ascii="Arial" w:hAnsi="Arial" w:cs="Arial"/>
        </w:rPr>
      </w:pPr>
    </w:p>
    <w:p w14:paraId="36809584" w14:textId="1A546EC0" w:rsidR="00E00569" w:rsidRDefault="000A55F0" w:rsidP="00E00569">
      <w:pPr>
        <w:pStyle w:val="ListParagraph"/>
        <w:numPr>
          <w:ilvl w:val="1"/>
          <w:numId w:val="45"/>
        </w:numPr>
        <w:ind w:left="1531"/>
        <w:rPr>
          <w:rFonts w:ascii="Arial" w:hAnsi="Arial" w:cs="Arial"/>
        </w:rPr>
      </w:pPr>
      <w:r w:rsidRPr="00E00569">
        <w:rPr>
          <w:rFonts w:ascii="Arial" w:hAnsi="Arial" w:cs="Arial"/>
        </w:rPr>
        <w:t xml:space="preserve">Highlighting and supporting the role of </w:t>
      </w:r>
      <w:r w:rsidR="00EF1D3F" w:rsidRPr="00E00569">
        <w:rPr>
          <w:rFonts w:ascii="Arial" w:hAnsi="Arial" w:cs="Arial"/>
        </w:rPr>
        <w:t>local</w:t>
      </w:r>
      <w:r w:rsidRPr="00E00569">
        <w:rPr>
          <w:rFonts w:ascii="Arial" w:hAnsi="Arial" w:cs="Arial"/>
        </w:rPr>
        <w:t xml:space="preserve"> government can and does play in securing international trade</w:t>
      </w:r>
      <w:r w:rsidR="00E00569">
        <w:rPr>
          <w:rFonts w:ascii="Arial" w:hAnsi="Arial" w:cs="Arial"/>
        </w:rPr>
        <w:t>.</w:t>
      </w:r>
    </w:p>
    <w:p w14:paraId="2EC85B1D" w14:textId="77777777" w:rsidR="00E00569" w:rsidRPr="00E00569" w:rsidRDefault="00E00569" w:rsidP="00E00569">
      <w:pPr>
        <w:pStyle w:val="ListParagraph"/>
        <w:ind w:left="1287"/>
        <w:rPr>
          <w:rFonts w:ascii="Arial" w:hAnsi="Arial" w:cs="Arial"/>
        </w:rPr>
      </w:pPr>
    </w:p>
    <w:p w14:paraId="4FD14BCC" w14:textId="3F2C70D2" w:rsidR="00E00569" w:rsidRDefault="00EC4067" w:rsidP="00E00569">
      <w:pPr>
        <w:pStyle w:val="ListParagraph"/>
        <w:numPr>
          <w:ilvl w:val="1"/>
          <w:numId w:val="45"/>
        </w:numPr>
        <w:ind w:left="1531"/>
        <w:rPr>
          <w:rFonts w:ascii="Arial" w:hAnsi="Arial" w:cs="Arial"/>
        </w:rPr>
      </w:pPr>
      <w:r w:rsidRPr="00E00569">
        <w:rPr>
          <w:rFonts w:ascii="Arial" w:hAnsi="Arial" w:cs="Arial"/>
        </w:rPr>
        <w:t>Developing a coherent understanding of the challenges and emerging best practice around</w:t>
      </w:r>
      <w:r w:rsidR="00441EE0">
        <w:rPr>
          <w:rFonts w:ascii="Arial" w:hAnsi="Arial" w:cs="Arial"/>
        </w:rPr>
        <w:t xml:space="preserve"> the use </w:t>
      </w:r>
      <w:r w:rsidR="00435558">
        <w:rPr>
          <w:rFonts w:ascii="Arial" w:hAnsi="Arial" w:cs="Arial"/>
        </w:rPr>
        <w:t xml:space="preserve">and governance </w:t>
      </w:r>
      <w:r w:rsidR="00441EE0">
        <w:rPr>
          <w:rFonts w:ascii="Arial" w:hAnsi="Arial" w:cs="Arial"/>
        </w:rPr>
        <w:t>of digital technology</w:t>
      </w:r>
      <w:r w:rsidR="00435558">
        <w:rPr>
          <w:rFonts w:ascii="Arial" w:hAnsi="Arial" w:cs="Arial"/>
        </w:rPr>
        <w:t xml:space="preserve"> in public service delivery</w:t>
      </w:r>
    </w:p>
    <w:p w14:paraId="1368FCF9" w14:textId="77777777" w:rsidR="00E00569" w:rsidRPr="00E00569" w:rsidRDefault="00E00569" w:rsidP="00E00569">
      <w:pPr>
        <w:pStyle w:val="ListParagraph"/>
        <w:ind w:left="1287"/>
        <w:rPr>
          <w:rFonts w:ascii="Arial" w:hAnsi="Arial" w:cs="Arial"/>
        </w:rPr>
      </w:pPr>
    </w:p>
    <w:p w14:paraId="70546B7F" w14:textId="40A714E8" w:rsidR="00435558" w:rsidRPr="00496463" w:rsidRDefault="000A55F0" w:rsidP="00496463">
      <w:pPr>
        <w:pStyle w:val="ListParagraph"/>
        <w:numPr>
          <w:ilvl w:val="1"/>
          <w:numId w:val="45"/>
        </w:numPr>
        <w:ind w:left="1531"/>
        <w:rPr>
          <w:rFonts w:ascii="Arial" w:hAnsi="Arial" w:cs="Arial"/>
        </w:rPr>
      </w:pPr>
      <w:r w:rsidRPr="00E00569">
        <w:rPr>
          <w:rFonts w:ascii="Arial" w:hAnsi="Arial" w:cs="Arial"/>
        </w:rPr>
        <w:t>Re</w:t>
      </w:r>
      <w:r w:rsidR="00EC4067" w:rsidRPr="00E00569">
        <w:rPr>
          <w:rFonts w:ascii="Arial" w:hAnsi="Arial" w:cs="Arial"/>
        </w:rPr>
        <w:t xml:space="preserve">appraising the role of </w:t>
      </w:r>
      <w:r w:rsidRPr="00E00569">
        <w:rPr>
          <w:rFonts w:ascii="Arial" w:hAnsi="Arial" w:cs="Arial"/>
        </w:rPr>
        <w:t>L</w:t>
      </w:r>
      <w:r w:rsidR="00EC4067" w:rsidRPr="00E00569">
        <w:rPr>
          <w:rFonts w:ascii="Arial" w:hAnsi="Arial" w:cs="Arial"/>
        </w:rPr>
        <w:t xml:space="preserve">ocal </w:t>
      </w:r>
      <w:r w:rsidRPr="00E00569">
        <w:rPr>
          <w:rFonts w:ascii="Arial" w:hAnsi="Arial" w:cs="Arial"/>
        </w:rPr>
        <w:t>E</w:t>
      </w:r>
      <w:r w:rsidR="00EC4067" w:rsidRPr="00E00569">
        <w:rPr>
          <w:rFonts w:ascii="Arial" w:hAnsi="Arial" w:cs="Arial"/>
        </w:rPr>
        <w:t xml:space="preserve">conomic </w:t>
      </w:r>
      <w:r w:rsidRPr="00E00569">
        <w:rPr>
          <w:rFonts w:ascii="Arial" w:hAnsi="Arial" w:cs="Arial"/>
        </w:rPr>
        <w:t>P</w:t>
      </w:r>
      <w:r w:rsidR="00EC4067" w:rsidRPr="00E00569">
        <w:rPr>
          <w:rFonts w:ascii="Arial" w:hAnsi="Arial" w:cs="Arial"/>
        </w:rPr>
        <w:t>artnerships within the context of a</w:t>
      </w:r>
      <w:r w:rsidR="00EF1D3F" w:rsidRPr="00E00569">
        <w:rPr>
          <w:rFonts w:ascii="Arial" w:hAnsi="Arial" w:cs="Arial"/>
        </w:rPr>
        <w:t xml:space="preserve"> newly emerging industrial strategy</w:t>
      </w:r>
      <w:r w:rsidR="00E00569">
        <w:rPr>
          <w:rFonts w:ascii="Arial" w:hAnsi="Arial" w:cs="Arial"/>
        </w:rPr>
        <w:t>.</w:t>
      </w:r>
      <w:r w:rsidR="00EC4067" w:rsidRPr="00E00569">
        <w:rPr>
          <w:rFonts w:ascii="Arial" w:hAnsi="Arial" w:cs="Arial"/>
        </w:rPr>
        <w:t xml:space="preserve"> </w:t>
      </w:r>
    </w:p>
    <w:p w14:paraId="701049EA" w14:textId="77777777" w:rsidR="000A55F0" w:rsidRPr="00CD16C2" w:rsidRDefault="000A55F0" w:rsidP="00EC4067">
      <w:pPr>
        <w:pStyle w:val="ListParagraph"/>
        <w:ind w:left="360"/>
        <w:rPr>
          <w:rFonts w:ascii="Arial" w:hAnsi="Arial" w:cs="Arial"/>
        </w:rPr>
      </w:pPr>
    </w:p>
    <w:p w14:paraId="6AF95E4D" w14:textId="12271D9C" w:rsidR="00EC4067" w:rsidRPr="00D970ED" w:rsidRDefault="00EC4067" w:rsidP="00361F87">
      <w:pPr>
        <w:pStyle w:val="ListParagraph"/>
        <w:numPr>
          <w:ilvl w:val="0"/>
          <w:numId w:val="47"/>
        </w:numPr>
        <w:rPr>
          <w:rFonts w:ascii="Arial" w:hAnsi="Arial" w:cs="Arial"/>
          <w:b/>
        </w:rPr>
      </w:pPr>
      <w:r w:rsidRPr="00952B38">
        <w:rPr>
          <w:rFonts w:ascii="Arial" w:hAnsi="Arial" w:cs="Arial"/>
          <w:b/>
        </w:rPr>
        <w:t xml:space="preserve">Board members are asked to consider this list of potential priorities, reflect on the emerging context and comment on the direction and substance of the </w:t>
      </w:r>
      <w:r w:rsidR="00EF1D3F" w:rsidRPr="00952B38">
        <w:rPr>
          <w:rFonts w:ascii="Arial" w:hAnsi="Arial" w:cs="Arial"/>
          <w:b/>
        </w:rPr>
        <w:t>proposed focus</w:t>
      </w:r>
      <w:r w:rsidRPr="00952B38">
        <w:rPr>
          <w:rFonts w:ascii="Arial" w:hAnsi="Arial" w:cs="Arial"/>
          <w:b/>
        </w:rPr>
        <w:t>.</w:t>
      </w:r>
      <w:r w:rsidR="0097343C">
        <w:rPr>
          <w:rFonts w:ascii="Arial" w:hAnsi="Arial" w:cs="Arial"/>
          <w:b/>
        </w:rPr>
        <w:t xml:space="preserve"> Specifically, they are asked to consider the proposal to seek a meeting with the Secretary of State to discuss current and future plans relating to devolution in non-metropolitan areas.</w:t>
      </w:r>
    </w:p>
    <w:sectPr w:rsidR="00EC4067" w:rsidRPr="00D970ED" w:rsidSect="001E476B">
      <w:headerReference w:type="default" r:id="rId21"/>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57428" w14:textId="77777777" w:rsidR="0093476C" w:rsidRDefault="0093476C">
      <w:r>
        <w:separator/>
      </w:r>
    </w:p>
  </w:endnote>
  <w:endnote w:type="continuationSeparator" w:id="0">
    <w:p w14:paraId="6E3D4D65" w14:textId="77777777" w:rsidR="0093476C" w:rsidRDefault="0093476C">
      <w:r>
        <w:continuationSeparator/>
      </w:r>
    </w:p>
  </w:endnote>
  <w:endnote w:type="continuationNotice" w:id="1">
    <w:p w14:paraId="61B6513C" w14:textId="77777777" w:rsidR="0093476C" w:rsidRDefault="009347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45 Light">
    <w:altName w:val="Raav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F389A17-350A-4B0E-B847-030E42B7CB75}"/>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724F24DC-7B30-4EF6-A8CB-3F723CB6CFDE}"/>
  </w:font>
  <w:font w:name="Cambria">
    <w:panose1 w:val="02040503050406030204"/>
    <w:charset w:val="00"/>
    <w:family w:val="roman"/>
    <w:pitch w:val="variable"/>
    <w:sig w:usb0="E00002FF" w:usb1="400004FF" w:usb2="00000000" w:usb3="00000000" w:csb0="0000019F" w:csb1="00000000"/>
    <w:embedRegular r:id="rId3" w:fontKey="{572EABF3-AFF1-436B-B451-5F7729A7BB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F76A3" w14:textId="77777777" w:rsidR="00020491" w:rsidRDefault="0002049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1E42A" w14:textId="77777777" w:rsidR="0093476C" w:rsidRDefault="0093476C">
      <w:r>
        <w:separator/>
      </w:r>
    </w:p>
  </w:footnote>
  <w:footnote w:type="continuationSeparator" w:id="0">
    <w:p w14:paraId="0293ADA6" w14:textId="77777777" w:rsidR="0093476C" w:rsidRDefault="0093476C">
      <w:r>
        <w:continuationSeparator/>
      </w:r>
    </w:p>
  </w:footnote>
  <w:footnote w:type="continuationNotice" w:id="1">
    <w:p w14:paraId="28AB84B9" w14:textId="77777777" w:rsidR="0093476C" w:rsidRDefault="009347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020491" w:rsidRPr="004F266E" w14:paraId="7F2F4E01" w14:textId="77777777" w:rsidTr="001B74B1">
      <w:tc>
        <w:tcPr>
          <w:tcW w:w="5920" w:type="dxa"/>
          <w:vMerge w:val="restart"/>
          <w:shd w:val="clear" w:color="auto" w:fill="auto"/>
        </w:tcPr>
        <w:p w14:paraId="1C3A2F6F" w14:textId="77777777" w:rsidR="00020491" w:rsidRPr="00374227" w:rsidRDefault="00020491" w:rsidP="001B74B1">
          <w:pPr>
            <w:pStyle w:val="Header"/>
            <w:tabs>
              <w:tab w:val="clear" w:pos="4153"/>
              <w:tab w:val="clear" w:pos="8306"/>
              <w:tab w:val="center" w:pos="2923"/>
            </w:tabs>
          </w:pPr>
          <w:r>
            <w:rPr>
              <w:rFonts w:ascii="Arial" w:hAnsi="Arial" w:cs="Arial"/>
              <w:noProof/>
              <w:sz w:val="44"/>
              <w:szCs w:val="44"/>
            </w:rPr>
            <w:drawing>
              <wp:inline distT="0" distB="0" distL="0" distR="0" wp14:anchorId="672A0D08" wp14:editId="5342D0D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F3A6B32" w14:textId="28718B13" w:rsidR="00020491" w:rsidRPr="00374227" w:rsidRDefault="00020491" w:rsidP="00F40BFD">
          <w:pPr>
            <w:pStyle w:val="Header"/>
            <w:rPr>
              <w:rFonts w:ascii="Arial" w:hAnsi="Arial" w:cs="Arial"/>
              <w:b/>
              <w:szCs w:val="22"/>
            </w:rPr>
          </w:pPr>
          <w:r>
            <w:rPr>
              <w:rFonts w:ascii="Arial" w:hAnsi="Arial" w:cs="Arial"/>
              <w:b/>
              <w:szCs w:val="22"/>
            </w:rPr>
            <w:t xml:space="preserve">People and Places </w:t>
          </w:r>
          <w:r w:rsidR="00F40BFD">
            <w:rPr>
              <w:rFonts w:ascii="Arial" w:hAnsi="Arial" w:cs="Arial"/>
              <w:b/>
              <w:szCs w:val="22"/>
            </w:rPr>
            <w:t>Board</w:t>
          </w:r>
        </w:p>
      </w:tc>
    </w:tr>
    <w:tr w:rsidR="00020491" w14:paraId="67F8F885" w14:textId="77777777" w:rsidTr="001B74B1">
      <w:trPr>
        <w:trHeight w:val="450"/>
      </w:trPr>
      <w:tc>
        <w:tcPr>
          <w:tcW w:w="5920" w:type="dxa"/>
          <w:vMerge/>
          <w:shd w:val="clear" w:color="auto" w:fill="auto"/>
        </w:tcPr>
        <w:p w14:paraId="54D06B7B" w14:textId="77777777" w:rsidR="00020491" w:rsidRPr="00374227" w:rsidRDefault="00020491" w:rsidP="001B74B1">
          <w:pPr>
            <w:pStyle w:val="Header"/>
          </w:pPr>
        </w:p>
      </w:tc>
      <w:tc>
        <w:tcPr>
          <w:tcW w:w="3260" w:type="dxa"/>
          <w:shd w:val="clear" w:color="auto" w:fill="auto"/>
          <w:vAlign w:val="center"/>
        </w:tcPr>
        <w:p w14:paraId="5AB835E8" w14:textId="26F12574" w:rsidR="00020491" w:rsidRPr="00374227" w:rsidRDefault="007D450C" w:rsidP="00F40BFD">
          <w:pPr>
            <w:pStyle w:val="Header"/>
            <w:spacing w:before="60"/>
            <w:rPr>
              <w:rFonts w:ascii="Arial" w:hAnsi="Arial" w:cs="Arial"/>
              <w:szCs w:val="22"/>
            </w:rPr>
          </w:pPr>
          <w:r>
            <w:rPr>
              <w:rFonts w:ascii="Arial" w:hAnsi="Arial" w:cs="Arial"/>
              <w:szCs w:val="22"/>
            </w:rPr>
            <w:t>2</w:t>
          </w:r>
          <w:r w:rsidR="00F40BFD">
            <w:rPr>
              <w:rFonts w:ascii="Arial" w:hAnsi="Arial" w:cs="Arial"/>
              <w:szCs w:val="22"/>
            </w:rPr>
            <w:t>9</w:t>
          </w:r>
          <w:r w:rsidR="00020491">
            <w:rPr>
              <w:rFonts w:ascii="Arial" w:hAnsi="Arial" w:cs="Arial"/>
              <w:szCs w:val="22"/>
            </w:rPr>
            <w:t xml:space="preserve"> September 2016</w:t>
          </w:r>
        </w:p>
      </w:tc>
    </w:tr>
    <w:tr w:rsidR="00020491" w:rsidRPr="004F266E" w14:paraId="04F503F3" w14:textId="77777777" w:rsidTr="001B74B1">
      <w:trPr>
        <w:trHeight w:val="708"/>
      </w:trPr>
      <w:tc>
        <w:tcPr>
          <w:tcW w:w="5920" w:type="dxa"/>
          <w:vMerge/>
          <w:shd w:val="clear" w:color="auto" w:fill="auto"/>
        </w:tcPr>
        <w:p w14:paraId="5562EE17" w14:textId="77777777" w:rsidR="00020491" w:rsidRPr="00374227" w:rsidRDefault="00020491" w:rsidP="001B74B1">
          <w:pPr>
            <w:pStyle w:val="Header"/>
          </w:pPr>
        </w:p>
      </w:tc>
      <w:tc>
        <w:tcPr>
          <w:tcW w:w="3260" w:type="dxa"/>
          <w:shd w:val="clear" w:color="auto" w:fill="auto"/>
          <w:vAlign w:val="center"/>
        </w:tcPr>
        <w:p w14:paraId="4F54D826" w14:textId="18610EA5" w:rsidR="00020491" w:rsidRPr="00374227" w:rsidRDefault="00020491" w:rsidP="004B0FD9">
          <w:pPr>
            <w:pStyle w:val="Header"/>
            <w:spacing w:before="60"/>
            <w:rPr>
              <w:rFonts w:ascii="Arial" w:hAnsi="Arial" w:cs="Arial"/>
              <w:b/>
              <w:szCs w:val="22"/>
            </w:rPr>
          </w:pPr>
        </w:p>
      </w:tc>
    </w:tr>
  </w:tbl>
  <w:p w14:paraId="46A52219" w14:textId="77777777" w:rsidR="00020491" w:rsidRPr="0021114E" w:rsidRDefault="0002049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C8C62" w14:textId="77777777" w:rsidR="00020491" w:rsidRDefault="00020491" w:rsidP="00E64FBC">
    <w:pPr>
      <w:pStyle w:val="Header"/>
      <w:rPr>
        <w:sz w:val="2"/>
      </w:rPr>
    </w:pPr>
  </w:p>
  <w:p w14:paraId="07C273FB" w14:textId="77777777" w:rsidR="00020491" w:rsidRDefault="0002049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020491" w:rsidRPr="001D2C76" w14:paraId="44314625" w14:textId="77777777" w:rsidTr="00084E44">
      <w:tc>
        <w:tcPr>
          <w:tcW w:w="6062" w:type="dxa"/>
          <w:vMerge w:val="restart"/>
        </w:tcPr>
        <w:p w14:paraId="49E818A2" w14:textId="77777777" w:rsidR="00020491" w:rsidRDefault="00020491" w:rsidP="007C2BC2">
          <w:pPr>
            <w:pStyle w:val="Header"/>
            <w:tabs>
              <w:tab w:val="clear" w:pos="4153"/>
              <w:tab w:val="clear" w:pos="8306"/>
              <w:tab w:val="center" w:pos="2923"/>
            </w:tabs>
          </w:pPr>
          <w:r>
            <w:rPr>
              <w:rFonts w:ascii="Arial" w:hAnsi="Arial" w:cs="Arial"/>
              <w:noProof/>
              <w:sz w:val="44"/>
              <w:szCs w:val="44"/>
            </w:rPr>
            <w:drawing>
              <wp:inline distT="0" distB="0" distL="0" distR="0" wp14:anchorId="45526EEB" wp14:editId="06760AA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805DE62" w14:textId="77777777" w:rsidR="00020491" w:rsidRPr="001D2C76" w:rsidRDefault="00020491" w:rsidP="00546D0D">
          <w:pPr>
            <w:pStyle w:val="Header"/>
            <w:rPr>
              <w:b/>
            </w:rPr>
          </w:pPr>
          <w:r>
            <w:rPr>
              <w:rFonts w:ascii="Arial" w:hAnsi="Arial" w:cs="Arial"/>
              <w:b/>
              <w:sz w:val="24"/>
              <w:szCs w:val="24"/>
            </w:rPr>
            <w:t>Meeting title</w:t>
          </w:r>
        </w:p>
      </w:tc>
    </w:tr>
    <w:tr w:rsidR="00020491" w14:paraId="65A95E3E" w14:textId="77777777" w:rsidTr="00084E44">
      <w:trPr>
        <w:trHeight w:val="450"/>
      </w:trPr>
      <w:tc>
        <w:tcPr>
          <w:tcW w:w="6062" w:type="dxa"/>
          <w:vMerge/>
        </w:tcPr>
        <w:p w14:paraId="315CCC8A" w14:textId="77777777" w:rsidR="00020491" w:rsidRDefault="00020491" w:rsidP="00546D0D">
          <w:pPr>
            <w:pStyle w:val="Header"/>
          </w:pPr>
        </w:p>
      </w:tc>
      <w:tc>
        <w:tcPr>
          <w:tcW w:w="3225" w:type="dxa"/>
        </w:tcPr>
        <w:p w14:paraId="501F8E77" w14:textId="77777777" w:rsidR="00020491" w:rsidRDefault="00020491" w:rsidP="00546D0D">
          <w:pPr>
            <w:pStyle w:val="Header"/>
            <w:spacing w:before="60"/>
          </w:pPr>
          <w:r>
            <w:rPr>
              <w:rFonts w:ascii="Arial" w:hAnsi="Arial" w:cs="Arial"/>
              <w:sz w:val="24"/>
              <w:szCs w:val="24"/>
            </w:rPr>
            <w:t xml:space="preserve">Meeting date </w:t>
          </w:r>
        </w:p>
      </w:tc>
    </w:tr>
    <w:tr w:rsidR="00020491" w14:paraId="48AA9C60" w14:textId="77777777" w:rsidTr="00084E44">
      <w:trPr>
        <w:trHeight w:val="450"/>
      </w:trPr>
      <w:tc>
        <w:tcPr>
          <w:tcW w:w="6062" w:type="dxa"/>
          <w:vMerge/>
        </w:tcPr>
        <w:p w14:paraId="2D9169C2" w14:textId="77777777" w:rsidR="00020491" w:rsidRDefault="00020491" w:rsidP="00546D0D">
          <w:pPr>
            <w:pStyle w:val="Header"/>
          </w:pPr>
        </w:p>
      </w:tc>
      <w:tc>
        <w:tcPr>
          <w:tcW w:w="3225" w:type="dxa"/>
        </w:tcPr>
        <w:p w14:paraId="3E930D45" w14:textId="77777777" w:rsidR="00020491" w:rsidRDefault="00020491" w:rsidP="00546D0D">
          <w:pPr>
            <w:pStyle w:val="Header"/>
            <w:spacing w:before="60"/>
            <w:rPr>
              <w:rFonts w:ascii="Arial" w:hAnsi="Arial" w:cs="Arial"/>
              <w:b/>
              <w:sz w:val="24"/>
              <w:szCs w:val="24"/>
            </w:rPr>
          </w:pPr>
        </w:p>
        <w:p w14:paraId="2A70E915" w14:textId="77777777" w:rsidR="00020491" w:rsidRPr="00546D0D" w:rsidRDefault="00020491" w:rsidP="00546D0D">
          <w:pPr>
            <w:pStyle w:val="Header"/>
            <w:spacing w:before="60"/>
            <w:rPr>
              <w:rFonts w:ascii="Arial" w:hAnsi="Arial" w:cs="Arial"/>
              <w:b/>
              <w:sz w:val="24"/>
              <w:szCs w:val="24"/>
            </w:rPr>
          </w:pPr>
          <w:r>
            <w:rPr>
              <w:rFonts w:ascii="Arial" w:hAnsi="Arial" w:cs="Arial"/>
              <w:b/>
              <w:sz w:val="24"/>
              <w:szCs w:val="24"/>
            </w:rPr>
            <w:t>Item X</w:t>
          </w:r>
        </w:p>
      </w:tc>
    </w:tr>
  </w:tbl>
  <w:p w14:paraId="543DEF3B" w14:textId="77777777" w:rsidR="00020491" w:rsidRDefault="0002049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020491" w:rsidRPr="004F266E" w14:paraId="2A8A1E34" w14:textId="77777777" w:rsidTr="001B74B1">
      <w:tc>
        <w:tcPr>
          <w:tcW w:w="5920" w:type="dxa"/>
          <w:vMerge w:val="restart"/>
          <w:shd w:val="clear" w:color="auto" w:fill="auto"/>
        </w:tcPr>
        <w:p w14:paraId="5CB65C0B" w14:textId="77777777" w:rsidR="00020491" w:rsidRPr="00374227" w:rsidRDefault="00020491" w:rsidP="001B74B1">
          <w:pPr>
            <w:pStyle w:val="Header"/>
            <w:tabs>
              <w:tab w:val="clear" w:pos="4153"/>
              <w:tab w:val="clear" w:pos="8306"/>
              <w:tab w:val="center" w:pos="2923"/>
            </w:tabs>
          </w:pPr>
          <w:r>
            <w:rPr>
              <w:rFonts w:ascii="Arial" w:hAnsi="Arial" w:cs="Arial"/>
              <w:noProof/>
              <w:sz w:val="44"/>
              <w:szCs w:val="44"/>
            </w:rPr>
            <w:drawing>
              <wp:inline distT="0" distB="0" distL="0" distR="0" wp14:anchorId="1EEFB36D" wp14:editId="6CC30C7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AF600D0" w14:textId="0C36ACE9" w:rsidR="007D450C" w:rsidRPr="00374227" w:rsidRDefault="00020491" w:rsidP="00F40BFD">
          <w:pPr>
            <w:pStyle w:val="Header"/>
            <w:rPr>
              <w:rFonts w:ascii="Arial" w:hAnsi="Arial" w:cs="Arial"/>
              <w:b/>
              <w:szCs w:val="22"/>
            </w:rPr>
          </w:pPr>
          <w:r>
            <w:rPr>
              <w:rFonts w:ascii="Arial" w:hAnsi="Arial" w:cs="Arial"/>
              <w:b/>
              <w:szCs w:val="22"/>
            </w:rPr>
            <w:t xml:space="preserve">People and Places </w:t>
          </w:r>
          <w:r w:rsidR="00F40BFD">
            <w:rPr>
              <w:rFonts w:ascii="Arial" w:hAnsi="Arial" w:cs="Arial"/>
              <w:b/>
              <w:szCs w:val="22"/>
            </w:rPr>
            <w:t>Board</w:t>
          </w:r>
        </w:p>
      </w:tc>
    </w:tr>
    <w:tr w:rsidR="00020491" w14:paraId="0AA881BB" w14:textId="77777777" w:rsidTr="001B74B1">
      <w:trPr>
        <w:trHeight w:val="450"/>
      </w:trPr>
      <w:tc>
        <w:tcPr>
          <w:tcW w:w="5920" w:type="dxa"/>
          <w:vMerge/>
          <w:shd w:val="clear" w:color="auto" w:fill="auto"/>
        </w:tcPr>
        <w:p w14:paraId="0FB58749" w14:textId="1C99BB1C" w:rsidR="00020491" w:rsidRPr="00374227" w:rsidRDefault="00020491" w:rsidP="001B74B1">
          <w:pPr>
            <w:pStyle w:val="Header"/>
          </w:pPr>
        </w:p>
      </w:tc>
      <w:tc>
        <w:tcPr>
          <w:tcW w:w="3260" w:type="dxa"/>
          <w:shd w:val="clear" w:color="auto" w:fill="auto"/>
          <w:vAlign w:val="center"/>
        </w:tcPr>
        <w:p w14:paraId="4213BF8E" w14:textId="28940AFD" w:rsidR="00020491" w:rsidRPr="00374227" w:rsidRDefault="00F40BFD" w:rsidP="004B0FD9">
          <w:pPr>
            <w:pStyle w:val="Header"/>
            <w:spacing w:before="60"/>
            <w:rPr>
              <w:rFonts w:ascii="Arial" w:hAnsi="Arial" w:cs="Arial"/>
              <w:szCs w:val="22"/>
            </w:rPr>
          </w:pPr>
          <w:r>
            <w:rPr>
              <w:rFonts w:ascii="Arial" w:hAnsi="Arial" w:cs="Arial"/>
              <w:szCs w:val="22"/>
            </w:rPr>
            <w:t>29</w:t>
          </w:r>
          <w:r w:rsidR="00020491">
            <w:rPr>
              <w:rFonts w:ascii="Arial" w:hAnsi="Arial" w:cs="Arial"/>
              <w:szCs w:val="22"/>
            </w:rPr>
            <w:t xml:space="preserve"> September 2016</w:t>
          </w:r>
        </w:p>
      </w:tc>
    </w:tr>
    <w:tr w:rsidR="00020491" w:rsidRPr="004F266E" w14:paraId="7E08B280" w14:textId="77777777" w:rsidTr="001B74B1">
      <w:trPr>
        <w:trHeight w:val="708"/>
      </w:trPr>
      <w:tc>
        <w:tcPr>
          <w:tcW w:w="5920" w:type="dxa"/>
          <w:vMerge/>
          <w:shd w:val="clear" w:color="auto" w:fill="auto"/>
        </w:tcPr>
        <w:p w14:paraId="7D859FEC" w14:textId="77777777" w:rsidR="00020491" w:rsidRPr="00374227" w:rsidRDefault="00020491" w:rsidP="001B74B1">
          <w:pPr>
            <w:pStyle w:val="Header"/>
          </w:pPr>
        </w:p>
      </w:tc>
      <w:tc>
        <w:tcPr>
          <w:tcW w:w="3260" w:type="dxa"/>
          <w:shd w:val="clear" w:color="auto" w:fill="auto"/>
          <w:vAlign w:val="center"/>
        </w:tcPr>
        <w:p w14:paraId="0A551B65" w14:textId="02DC5F35" w:rsidR="00020491" w:rsidRPr="00374227" w:rsidRDefault="00020491" w:rsidP="004B0FD9">
          <w:pPr>
            <w:pStyle w:val="Header"/>
            <w:spacing w:before="60"/>
            <w:rPr>
              <w:rFonts w:ascii="Arial" w:hAnsi="Arial" w:cs="Arial"/>
              <w:b/>
              <w:szCs w:val="22"/>
            </w:rPr>
          </w:pPr>
        </w:p>
      </w:tc>
    </w:tr>
  </w:tbl>
  <w:p w14:paraId="2EB4DD46" w14:textId="77777777" w:rsidR="00020491" w:rsidRPr="0021114E" w:rsidRDefault="00020491">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15:restartNumberingAfterBreak="0">
    <w:nsid w:val="012B079E"/>
    <w:multiLevelType w:val="multilevel"/>
    <w:tmpl w:val="24426082"/>
    <w:lvl w:ilvl="0">
      <w:start w:val="15"/>
      <w:numFmt w:val="decimal"/>
      <w:lvlText w:val="%1"/>
      <w:lvlJc w:val="left"/>
      <w:pPr>
        <w:ind w:left="375" w:hanging="375"/>
      </w:pPr>
      <w:rPr>
        <w:rFonts w:ascii="Frutiger 45 Light" w:hAnsi="Frutiger 45 Light" w:cs="Times New Roman" w:hint="default"/>
      </w:rPr>
    </w:lvl>
    <w:lvl w:ilvl="1">
      <w:start w:val="1"/>
      <w:numFmt w:val="decimal"/>
      <w:lvlText w:val="%1.%2"/>
      <w:lvlJc w:val="left"/>
      <w:pPr>
        <w:ind w:left="964" w:hanging="964"/>
      </w:pPr>
      <w:rPr>
        <w:rFonts w:ascii="Arial" w:hAnsi="Arial" w:cs="Arial" w:hint="default"/>
      </w:rPr>
    </w:lvl>
    <w:lvl w:ilvl="2">
      <w:start w:val="1"/>
      <w:numFmt w:val="decimal"/>
      <w:lvlText w:val="%1.%2.%3"/>
      <w:lvlJc w:val="left"/>
      <w:pPr>
        <w:ind w:left="720" w:hanging="720"/>
      </w:pPr>
      <w:rPr>
        <w:rFonts w:ascii="Frutiger 45 Light" w:hAnsi="Frutiger 45 Light" w:cs="Times New Roman" w:hint="default"/>
      </w:rPr>
    </w:lvl>
    <w:lvl w:ilvl="3">
      <w:start w:val="1"/>
      <w:numFmt w:val="decimal"/>
      <w:lvlText w:val="%1.%2.%3.%4"/>
      <w:lvlJc w:val="left"/>
      <w:pPr>
        <w:ind w:left="720" w:hanging="720"/>
      </w:pPr>
      <w:rPr>
        <w:rFonts w:ascii="Frutiger 45 Light" w:hAnsi="Frutiger 45 Light" w:cs="Times New Roman" w:hint="default"/>
      </w:rPr>
    </w:lvl>
    <w:lvl w:ilvl="4">
      <w:start w:val="1"/>
      <w:numFmt w:val="decimal"/>
      <w:lvlText w:val="%1.%2.%3.%4.%5"/>
      <w:lvlJc w:val="left"/>
      <w:pPr>
        <w:ind w:left="1080" w:hanging="1080"/>
      </w:pPr>
      <w:rPr>
        <w:rFonts w:ascii="Frutiger 45 Light" w:hAnsi="Frutiger 45 Light" w:cs="Times New Roman" w:hint="default"/>
      </w:rPr>
    </w:lvl>
    <w:lvl w:ilvl="5">
      <w:start w:val="1"/>
      <w:numFmt w:val="decimal"/>
      <w:lvlText w:val="%1.%2.%3.%4.%5.%6"/>
      <w:lvlJc w:val="left"/>
      <w:pPr>
        <w:ind w:left="1080" w:hanging="1080"/>
      </w:pPr>
      <w:rPr>
        <w:rFonts w:ascii="Frutiger 45 Light" w:hAnsi="Frutiger 45 Light" w:cs="Times New Roman" w:hint="default"/>
      </w:rPr>
    </w:lvl>
    <w:lvl w:ilvl="6">
      <w:start w:val="1"/>
      <w:numFmt w:val="decimal"/>
      <w:lvlText w:val="%1.%2.%3.%4.%5.%6.%7"/>
      <w:lvlJc w:val="left"/>
      <w:pPr>
        <w:ind w:left="1440" w:hanging="1440"/>
      </w:pPr>
      <w:rPr>
        <w:rFonts w:ascii="Frutiger 45 Light" w:hAnsi="Frutiger 45 Light" w:cs="Times New Roman" w:hint="default"/>
      </w:rPr>
    </w:lvl>
    <w:lvl w:ilvl="7">
      <w:start w:val="1"/>
      <w:numFmt w:val="decimal"/>
      <w:lvlText w:val="%1.%2.%3.%4.%5.%6.%7.%8"/>
      <w:lvlJc w:val="left"/>
      <w:pPr>
        <w:ind w:left="1440" w:hanging="1440"/>
      </w:pPr>
      <w:rPr>
        <w:rFonts w:ascii="Frutiger 45 Light" w:hAnsi="Frutiger 45 Light" w:cs="Times New Roman" w:hint="default"/>
      </w:rPr>
    </w:lvl>
    <w:lvl w:ilvl="8">
      <w:start w:val="1"/>
      <w:numFmt w:val="decimal"/>
      <w:lvlText w:val="%1.%2.%3.%4.%5.%6.%7.%8.%9"/>
      <w:lvlJc w:val="left"/>
      <w:pPr>
        <w:ind w:left="1800" w:hanging="1800"/>
      </w:pPr>
      <w:rPr>
        <w:rFonts w:ascii="Frutiger 45 Light" w:hAnsi="Frutiger 45 Light" w:cs="Times New Roman"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90B1937"/>
    <w:multiLevelType w:val="hybridMultilevel"/>
    <w:tmpl w:val="07F0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43FD7"/>
    <w:multiLevelType w:val="hybridMultilevel"/>
    <w:tmpl w:val="A1BE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26F1D"/>
    <w:multiLevelType w:val="multilevel"/>
    <w:tmpl w:val="E63E6816"/>
    <w:lvl w:ilvl="0">
      <w:start w:val="5"/>
      <w:numFmt w:val="decimal"/>
      <w:lvlText w:val="%1"/>
      <w:lvlJc w:val="left"/>
      <w:pPr>
        <w:ind w:left="360" w:hanging="360"/>
      </w:pPr>
      <w:rPr>
        <w:rFonts w:eastAsiaTheme="minorHAnsi" w:hint="default"/>
        <w:b w:val="0"/>
        <w:color w:val="000000"/>
      </w:rPr>
    </w:lvl>
    <w:lvl w:ilvl="1">
      <w:start w:val="1"/>
      <w:numFmt w:val="decimal"/>
      <w:lvlText w:val="%1.%2"/>
      <w:lvlJc w:val="left"/>
      <w:pPr>
        <w:ind w:left="720" w:hanging="360"/>
      </w:pPr>
      <w:rPr>
        <w:rFonts w:eastAsiaTheme="minorHAnsi" w:hint="default"/>
        <w:b w:val="0"/>
        <w:color w:val="000000"/>
      </w:rPr>
    </w:lvl>
    <w:lvl w:ilvl="2">
      <w:start w:val="1"/>
      <w:numFmt w:val="decimal"/>
      <w:lvlText w:val="%1.%2.%3"/>
      <w:lvlJc w:val="left"/>
      <w:pPr>
        <w:ind w:left="1440" w:hanging="720"/>
      </w:pPr>
      <w:rPr>
        <w:rFonts w:eastAsiaTheme="minorHAnsi" w:hint="default"/>
        <w:b w:val="0"/>
        <w:color w:val="000000"/>
      </w:rPr>
    </w:lvl>
    <w:lvl w:ilvl="3">
      <w:start w:val="1"/>
      <w:numFmt w:val="decimal"/>
      <w:lvlText w:val="%1.%2.%3.%4"/>
      <w:lvlJc w:val="left"/>
      <w:pPr>
        <w:ind w:left="1800" w:hanging="720"/>
      </w:pPr>
      <w:rPr>
        <w:rFonts w:eastAsiaTheme="minorHAnsi" w:hint="default"/>
        <w:b w:val="0"/>
        <w:color w:val="000000"/>
      </w:rPr>
    </w:lvl>
    <w:lvl w:ilvl="4">
      <w:start w:val="1"/>
      <w:numFmt w:val="decimal"/>
      <w:lvlText w:val="%1.%2.%3.%4.%5"/>
      <w:lvlJc w:val="left"/>
      <w:pPr>
        <w:ind w:left="2520" w:hanging="1080"/>
      </w:pPr>
      <w:rPr>
        <w:rFonts w:eastAsiaTheme="minorHAnsi" w:hint="default"/>
        <w:b w:val="0"/>
        <w:color w:val="000000"/>
      </w:rPr>
    </w:lvl>
    <w:lvl w:ilvl="5">
      <w:start w:val="1"/>
      <w:numFmt w:val="decimal"/>
      <w:lvlText w:val="%1.%2.%3.%4.%5.%6"/>
      <w:lvlJc w:val="left"/>
      <w:pPr>
        <w:ind w:left="2880" w:hanging="1080"/>
      </w:pPr>
      <w:rPr>
        <w:rFonts w:eastAsiaTheme="minorHAnsi" w:hint="default"/>
        <w:b w:val="0"/>
        <w:color w:val="000000"/>
      </w:rPr>
    </w:lvl>
    <w:lvl w:ilvl="6">
      <w:start w:val="1"/>
      <w:numFmt w:val="decimal"/>
      <w:lvlText w:val="%1.%2.%3.%4.%5.%6.%7"/>
      <w:lvlJc w:val="left"/>
      <w:pPr>
        <w:ind w:left="3600" w:hanging="1440"/>
      </w:pPr>
      <w:rPr>
        <w:rFonts w:eastAsiaTheme="minorHAnsi" w:hint="default"/>
        <w:b w:val="0"/>
        <w:color w:val="000000"/>
      </w:rPr>
    </w:lvl>
    <w:lvl w:ilvl="7">
      <w:start w:val="1"/>
      <w:numFmt w:val="decimal"/>
      <w:lvlText w:val="%1.%2.%3.%4.%5.%6.%7.%8"/>
      <w:lvlJc w:val="left"/>
      <w:pPr>
        <w:ind w:left="3960" w:hanging="1440"/>
      </w:pPr>
      <w:rPr>
        <w:rFonts w:eastAsiaTheme="minorHAnsi" w:hint="default"/>
        <w:b w:val="0"/>
        <w:color w:val="000000"/>
      </w:rPr>
    </w:lvl>
    <w:lvl w:ilvl="8">
      <w:start w:val="1"/>
      <w:numFmt w:val="decimal"/>
      <w:lvlText w:val="%1.%2.%3.%4.%5.%6.%7.%8.%9"/>
      <w:lvlJc w:val="left"/>
      <w:pPr>
        <w:ind w:left="4680" w:hanging="1800"/>
      </w:pPr>
      <w:rPr>
        <w:rFonts w:eastAsiaTheme="minorHAnsi" w:hint="default"/>
        <w:b w:val="0"/>
        <w:color w:val="000000"/>
      </w:rPr>
    </w:lvl>
  </w:abstractNum>
  <w:abstractNum w:abstractNumId="5" w15:restartNumberingAfterBreak="0">
    <w:nsid w:val="0D37209A"/>
    <w:multiLevelType w:val="multilevel"/>
    <w:tmpl w:val="71DC7F4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eastAsiaTheme="minorHAnsi" w:hint="default"/>
        <w:color w:val="000000"/>
      </w:rPr>
    </w:lvl>
    <w:lvl w:ilvl="2">
      <w:start w:val="1"/>
      <w:numFmt w:val="decimal"/>
      <w:isLgl/>
      <w:lvlText w:val="%1.%2.%3"/>
      <w:lvlJc w:val="left"/>
      <w:pPr>
        <w:ind w:left="1800" w:hanging="720"/>
      </w:pPr>
      <w:rPr>
        <w:rFonts w:eastAsiaTheme="minorHAnsi" w:hint="default"/>
        <w:color w:val="000000"/>
      </w:rPr>
    </w:lvl>
    <w:lvl w:ilvl="3">
      <w:start w:val="1"/>
      <w:numFmt w:val="decimal"/>
      <w:isLgl/>
      <w:lvlText w:val="%1.%2.%3.%4"/>
      <w:lvlJc w:val="left"/>
      <w:pPr>
        <w:ind w:left="2160" w:hanging="720"/>
      </w:pPr>
      <w:rPr>
        <w:rFonts w:eastAsiaTheme="minorHAnsi" w:hint="default"/>
        <w:color w:val="000000"/>
      </w:rPr>
    </w:lvl>
    <w:lvl w:ilvl="4">
      <w:start w:val="1"/>
      <w:numFmt w:val="decimal"/>
      <w:isLgl/>
      <w:lvlText w:val="%1.%2.%3.%4.%5"/>
      <w:lvlJc w:val="left"/>
      <w:pPr>
        <w:ind w:left="2880" w:hanging="1080"/>
      </w:pPr>
      <w:rPr>
        <w:rFonts w:eastAsiaTheme="minorHAnsi" w:hint="default"/>
        <w:color w:val="000000"/>
      </w:rPr>
    </w:lvl>
    <w:lvl w:ilvl="5">
      <w:start w:val="1"/>
      <w:numFmt w:val="decimal"/>
      <w:isLgl/>
      <w:lvlText w:val="%1.%2.%3.%4.%5.%6"/>
      <w:lvlJc w:val="left"/>
      <w:pPr>
        <w:ind w:left="3240" w:hanging="1080"/>
      </w:pPr>
      <w:rPr>
        <w:rFonts w:eastAsiaTheme="minorHAnsi" w:hint="default"/>
        <w:color w:val="000000"/>
      </w:rPr>
    </w:lvl>
    <w:lvl w:ilvl="6">
      <w:start w:val="1"/>
      <w:numFmt w:val="decimal"/>
      <w:isLgl/>
      <w:lvlText w:val="%1.%2.%3.%4.%5.%6.%7"/>
      <w:lvlJc w:val="left"/>
      <w:pPr>
        <w:ind w:left="3960" w:hanging="1440"/>
      </w:pPr>
      <w:rPr>
        <w:rFonts w:eastAsiaTheme="minorHAnsi" w:hint="default"/>
        <w:color w:val="000000"/>
      </w:rPr>
    </w:lvl>
    <w:lvl w:ilvl="7">
      <w:start w:val="1"/>
      <w:numFmt w:val="decimal"/>
      <w:isLgl/>
      <w:lvlText w:val="%1.%2.%3.%4.%5.%6.%7.%8"/>
      <w:lvlJc w:val="left"/>
      <w:pPr>
        <w:ind w:left="4320" w:hanging="1440"/>
      </w:pPr>
      <w:rPr>
        <w:rFonts w:eastAsiaTheme="minorHAnsi" w:hint="default"/>
        <w:color w:val="000000"/>
      </w:rPr>
    </w:lvl>
    <w:lvl w:ilvl="8">
      <w:start w:val="1"/>
      <w:numFmt w:val="decimal"/>
      <w:isLgl/>
      <w:lvlText w:val="%1.%2.%3.%4.%5.%6.%7.%8.%9"/>
      <w:lvlJc w:val="left"/>
      <w:pPr>
        <w:ind w:left="5040" w:hanging="1800"/>
      </w:pPr>
      <w:rPr>
        <w:rFonts w:eastAsiaTheme="minorHAnsi" w:hint="default"/>
        <w:color w:val="000000"/>
      </w:rPr>
    </w:lvl>
  </w:abstractNum>
  <w:abstractNum w:abstractNumId="6"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5371C91"/>
    <w:multiLevelType w:val="hybridMultilevel"/>
    <w:tmpl w:val="2EFE2B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116113A"/>
    <w:multiLevelType w:val="hybridMultilevel"/>
    <w:tmpl w:val="0778F048"/>
    <w:lvl w:ilvl="0" w:tplc="F7C870A0">
      <w:start w:val="14"/>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7138BC"/>
    <w:multiLevelType w:val="hybridMultilevel"/>
    <w:tmpl w:val="5984922A"/>
    <w:lvl w:ilvl="0" w:tplc="A5D8E346">
      <w:start w:val="1"/>
      <w:numFmt w:val="decimal"/>
      <w:lvlText w:val="%1."/>
      <w:lvlJc w:val="left"/>
      <w:pPr>
        <w:ind w:left="360" w:hanging="360"/>
      </w:pPr>
      <w:rPr>
        <w:b w:val="0"/>
      </w:rPr>
    </w:lvl>
    <w:lvl w:ilvl="1" w:tplc="1A44093E">
      <w:start w:val="1"/>
      <w:numFmt w:val="lowerRoman"/>
      <w:lvlText w:val="%2."/>
      <w:lvlJc w:val="right"/>
      <w:pPr>
        <w:ind w:left="1080" w:hanging="360"/>
      </w:pPr>
      <w:rPr>
        <w:b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8F3862"/>
    <w:multiLevelType w:val="multilevel"/>
    <w:tmpl w:val="0E7ABAB4"/>
    <w:lvl w:ilvl="0">
      <w:start w:val="1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1973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8467D8"/>
    <w:multiLevelType w:val="hybridMultilevel"/>
    <w:tmpl w:val="288258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8982BFC"/>
    <w:multiLevelType w:val="hybridMultilevel"/>
    <w:tmpl w:val="A028B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D016D6"/>
    <w:multiLevelType w:val="hybridMultilevel"/>
    <w:tmpl w:val="AEE0482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5B644866"/>
    <w:multiLevelType w:val="multilevel"/>
    <w:tmpl w:val="31BA0B4C"/>
    <w:lvl w:ilvl="0">
      <w:start w:val="10"/>
      <w:numFmt w:val="decimal"/>
      <w:lvlText w:val="%1"/>
      <w:lvlJc w:val="left"/>
      <w:pPr>
        <w:ind w:left="420" w:hanging="420"/>
      </w:pPr>
      <w:rPr>
        <w:rFonts w:hint="default"/>
      </w:rPr>
    </w:lvl>
    <w:lvl w:ilvl="1">
      <w:start w:val="1"/>
      <w:numFmt w:val="decimal"/>
      <w:lvlText w:val="%1.%2"/>
      <w:lvlJc w:val="left"/>
      <w:pPr>
        <w:ind w:left="1304" w:hanging="9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C753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F00591"/>
    <w:multiLevelType w:val="multilevel"/>
    <w:tmpl w:val="92182D2A"/>
    <w:lvl w:ilvl="0">
      <w:start w:val="5"/>
      <w:numFmt w:val="decimal"/>
      <w:lvlText w:val="%1"/>
      <w:lvlJc w:val="left"/>
      <w:pPr>
        <w:ind w:left="360" w:hanging="360"/>
      </w:pPr>
      <w:rPr>
        <w:rFonts w:eastAsiaTheme="minorHAnsi" w:hint="default"/>
        <w:b w:val="0"/>
        <w:color w:val="000000"/>
      </w:rPr>
    </w:lvl>
    <w:lvl w:ilvl="1">
      <w:start w:val="1"/>
      <w:numFmt w:val="decimal"/>
      <w:lvlText w:val="%1.%2"/>
      <w:lvlJc w:val="left"/>
      <w:pPr>
        <w:ind w:left="1440" w:hanging="360"/>
      </w:pPr>
      <w:rPr>
        <w:rFonts w:eastAsiaTheme="minorHAnsi" w:hint="default"/>
        <w:b w:val="0"/>
        <w:color w:val="000000"/>
      </w:rPr>
    </w:lvl>
    <w:lvl w:ilvl="2">
      <w:start w:val="1"/>
      <w:numFmt w:val="decimal"/>
      <w:lvlText w:val="%1.%2.%3"/>
      <w:lvlJc w:val="left"/>
      <w:pPr>
        <w:ind w:left="2880" w:hanging="720"/>
      </w:pPr>
      <w:rPr>
        <w:rFonts w:eastAsiaTheme="minorHAnsi" w:hint="default"/>
        <w:b w:val="0"/>
        <w:color w:val="000000"/>
      </w:rPr>
    </w:lvl>
    <w:lvl w:ilvl="3">
      <w:start w:val="1"/>
      <w:numFmt w:val="decimal"/>
      <w:lvlText w:val="%1.%2.%3.%4"/>
      <w:lvlJc w:val="left"/>
      <w:pPr>
        <w:ind w:left="3960" w:hanging="720"/>
      </w:pPr>
      <w:rPr>
        <w:rFonts w:eastAsiaTheme="minorHAnsi" w:hint="default"/>
        <w:b w:val="0"/>
        <w:color w:val="000000"/>
      </w:rPr>
    </w:lvl>
    <w:lvl w:ilvl="4">
      <w:start w:val="1"/>
      <w:numFmt w:val="decimal"/>
      <w:lvlText w:val="%1.%2.%3.%4.%5"/>
      <w:lvlJc w:val="left"/>
      <w:pPr>
        <w:ind w:left="5400" w:hanging="1080"/>
      </w:pPr>
      <w:rPr>
        <w:rFonts w:eastAsiaTheme="minorHAnsi" w:hint="default"/>
        <w:b w:val="0"/>
        <w:color w:val="000000"/>
      </w:rPr>
    </w:lvl>
    <w:lvl w:ilvl="5">
      <w:start w:val="1"/>
      <w:numFmt w:val="decimal"/>
      <w:lvlText w:val="%1.%2.%3.%4.%5.%6"/>
      <w:lvlJc w:val="left"/>
      <w:pPr>
        <w:ind w:left="6480" w:hanging="1080"/>
      </w:pPr>
      <w:rPr>
        <w:rFonts w:eastAsiaTheme="minorHAnsi" w:hint="default"/>
        <w:b w:val="0"/>
        <w:color w:val="000000"/>
      </w:rPr>
    </w:lvl>
    <w:lvl w:ilvl="6">
      <w:start w:val="1"/>
      <w:numFmt w:val="decimal"/>
      <w:lvlText w:val="%1.%2.%3.%4.%5.%6.%7"/>
      <w:lvlJc w:val="left"/>
      <w:pPr>
        <w:ind w:left="7920" w:hanging="1440"/>
      </w:pPr>
      <w:rPr>
        <w:rFonts w:eastAsiaTheme="minorHAnsi" w:hint="default"/>
        <w:b w:val="0"/>
        <w:color w:val="000000"/>
      </w:rPr>
    </w:lvl>
    <w:lvl w:ilvl="7">
      <w:start w:val="1"/>
      <w:numFmt w:val="decimal"/>
      <w:lvlText w:val="%1.%2.%3.%4.%5.%6.%7.%8"/>
      <w:lvlJc w:val="left"/>
      <w:pPr>
        <w:ind w:left="9000" w:hanging="1440"/>
      </w:pPr>
      <w:rPr>
        <w:rFonts w:eastAsiaTheme="minorHAnsi" w:hint="default"/>
        <w:b w:val="0"/>
        <w:color w:val="000000"/>
      </w:rPr>
    </w:lvl>
    <w:lvl w:ilvl="8">
      <w:start w:val="1"/>
      <w:numFmt w:val="decimal"/>
      <w:lvlText w:val="%1.%2.%3.%4.%5.%6.%7.%8.%9"/>
      <w:lvlJc w:val="left"/>
      <w:pPr>
        <w:ind w:left="10440" w:hanging="1800"/>
      </w:pPr>
      <w:rPr>
        <w:rFonts w:eastAsiaTheme="minorHAnsi" w:hint="default"/>
        <w:b w:val="0"/>
        <w:color w:val="000000"/>
      </w:rPr>
    </w:lvl>
  </w:abstractNum>
  <w:abstractNum w:abstractNumId="40" w15:restartNumberingAfterBreak="0">
    <w:nsid w:val="75853668"/>
    <w:multiLevelType w:val="multilevel"/>
    <w:tmpl w:val="71DC7F4E"/>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eastAsiaTheme="minorHAnsi" w:hint="default"/>
        <w:color w:val="000000"/>
      </w:rPr>
    </w:lvl>
    <w:lvl w:ilvl="2">
      <w:start w:val="1"/>
      <w:numFmt w:val="decimal"/>
      <w:isLgl/>
      <w:lvlText w:val="%1.%2.%3"/>
      <w:lvlJc w:val="left"/>
      <w:pPr>
        <w:ind w:left="1440" w:hanging="720"/>
      </w:pPr>
      <w:rPr>
        <w:rFonts w:eastAsiaTheme="minorHAnsi" w:hint="default"/>
        <w:color w:val="000000"/>
      </w:rPr>
    </w:lvl>
    <w:lvl w:ilvl="3">
      <w:start w:val="1"/>
      <w:numFmt w:val="decimal"/>
      <w:isLgl/>
      <w:lvlText w:val="%1.%2.%3.%4"/>
      <w:lvlJc w:val="left"/>
      <w:pPr>
        <w:ind w:left="1800" w:hanging="720"/>
      </w:pPr>
      <w:rPr>
        <w:rFonts w:eastAsiaTheme="minorHAnsi" w:hint="default"/>
        <w:color w:val="000000"/>
      </w:rPr>
    </w:lvl>
    <w:lvl w:ilvl="4">
      <w:start w:val="1"/>
      <w:numFmt w:val="decimal"/>
      <w:isLgl/>
      <w:lvlText w:val="%1.%2.%3.%4.%5"/>
      <w:lvlJc w:val="left"/>
      <w:pPr>
        <w:ind w:left="2520" w:hanging="1080"/>
      </w:pPr>
      <w:rPr>
        <w:rFonts w:eastAsiaTheme="minorHAnsi" w:hint="default"/>
        <w:color w:val="000000"/>
      </w:rPr>
    </w:lvl>
    <w:lvl w:ilvl="5">
      <w:start w:val="1"/>
      <w:numFmt w:val="decimal"/>
      <w:isLgl/>
      <w:lvlText w:val="%1.%2.%3.%4.%5.%6"/>
      <w:lvlJc w:val="left"/>
      <w:pPr>
        <w:ind w:left="2880" w:hanging="1080"/>
      </w:pPr>
      <w:rPr>
        <w:rFonts w:eastAsiaTheme="minorHAnsi" w:hint="default"/>
        <w:color w:val="000000"/>
      </w:rPr>
    </w:lvl>
    <w:lvl w:ilvl="6">
      <w:start w:val="1"/>
      <w:numFmt w:val="decimal"/>
      <w:isLgl/>
      <w:lvlText w:val="%1.%2.%3.%4.%5.%6.%7"/>
      <w:lvlJc w:val="left"/>
      <w:pPr>
        <w:ind w:left="3600" w:hanging="1440"/>
      </w:pPr>
      <w:rPr>
        <w:rFonts w:eastAsiaTheme="minorHAnsi" w:hint="default"/>
        <w:color w:val="000000"/>
      </w:rPr>
    </w:lvl>
    <w:lvl w:ilvl="7">
      <w:start w:val="1"/>
      <w:numFmt w:val="decimal"/>
      <w:isLgl/>
      <w:lvlText w:val="%1.%2.%3.%4.%5.%6.%7.%8"/>
      <w:lvlJc w:val="left"/>
      <w:pPr>
        <w:ind w:left="3960" w:hanging="1440"/>
      </w:pPr>
      <w:rPr>
        <w:rFonts w:eastAsiaTheme="minorHAnsi" w:hint="default"/>
        <w:color w:val="000000"/>
      </w:rPr>
    </w:lvl>
    <w:lvl w:ilvl="8">
      <w:start w:val="1"/>
      <w:numFmt w:val="decimal"/>
      <w:isLgl/>
      <w:lvlText w:val="%1.%2.%3.%4.%5.%6.%7.%8.%9"/>
      <w:lvlJc w:val="left"/>
      <w:pPr>
        <w:ind w:left="4680" w:hanging="1800"/>
      </w:pPr>
      <w:rPr>
        <w:rFonts w:eastAsiaTheme="minorHAnsi" w:hint="default"/>
        <w:color w:val="000000"/>
      </w:rPr>
    </w:lvl>
  </w:abstractNum>
  <w:abstractNum w:abstractNumId="41" w15:restartNumberingAfterBreak="0">
    <w:nsid w:val="784A0C41"/>
    <w:multiLevelType w:val="multilevel"/>
    <w:tmpl w:val="8FA2AD8C"/>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3" w15:restartNumberingAfterBreak="0">
    <w:nsid w:val="788F560B"/>
    <w:multiLevelType w:val="hybridMultilevel"/>
    <w:tmpl w:val="43162766"/>
    <w:lvl w:ilvl="0" w:tplc="A5D8E346">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12"/>
  </w:num>
  <w:num w:numId="3">
    <w:abstractNumId w:val="31"/>
  </w:num>
  <w:num w:numId="4">
    <w:abstractNumId w:val="45"/>
  </w:num>
  <w:num w:numId="5">
    <w:abstractNumId w:val="30"/>
  </w:num>
  <w:num w:numId="6">
    <w:abstractNumId w:val="21"/>
  </w:num>
  <w:num w:numId="7">
    <w:abstractNumId w:val="37"/>
  </w:num>
  <w:num w:numId="8">
    <w:abstractNumId w:val="15"/>
  </w:num>
  <w:num w:numId="9">
    <w:abstractNumId w:val="9"/>
  </w:num>
  <w:num w:numId="10">
    <w:abstractNumId w:val="7"/>
  </w:num>
  <w:num w:numId="11">
    <w:abstractNumId w:val="16"/>
  </w:num>
  <w:num w:numId="12">
    <w:abstractNumId w:val="34"/>
  </w:num>
  <w:num w:numId="13">
    <w:abstractNumId w:val="18"/>
  </w:num>
  <w:num w:numId="14">
    <w:abstractNumId w:val="46"/>
  </w:num>
  <w:num w:numId="15">
    <w:abstractNumId w:val="28"/>
  </w:num>
  <w:num w:numId="16">
    <w:abstractNumId w:val="6"/>
  </w:num>
  <w:num w:numId="17">
    <w:abstractNumId w:val="44"/>
  </w:num>
  <w:num w:numId="18">
    <w:abstractNumId w:val="25"/>
  </w:num>
  <w:num w:numId="19">
    <w:abstractNumId w:val="14"/>
  </w:num>
  <w:num w:numId="20">
    <w:abstractNumId w:val="17"/>
  </w:num>
  <w:num w:numId="21">
    <w:abstractNumId w:val="36"/>
  </w:num>
  <w:num w:numId="22">
    <w:abstractNumId w:val="24"/>
  </w:num>
  <w:num w:numId="23">
    <w:abstractNumId w:val="38"/>
  </w:num>
  <w:num w:numId="24">
    <w:abstractNumId w:val="22"/>
  </w:num>
  <w:num w:numId="25">
    <w:abstractNumId w:val="11"/>
  </w:num>
  <w:num w:numId="26">
    <w:abstractNumId w:val="42"/>
  </w:num>
  <w:num w:numId="27">
    <w:abstractNumId w:val="1"/>
  </w:num>
  <w:num w:numId="28">
    <w:abstractNumId w:val="8"/>
  </w:num>
  <w:num w:numId="29">
    <w:abstractNumId w:val="33"/>
  </w:num>
  <w:num w:numId="30">
    <w:abstractNumId w:val="27"/>
  </w:num>
  <w:num w:numId="31">
    <w:abstractNumId w:val="23"/>
  </w:num>
  <w:num w:numId="32">
    <w:abstractNumId w:val="19"/>
  </w:num>
  <w:num w:numId="33">
    <w:abstractNumId w:val="29"/>
  </w:num>
  <w:num w:numId="34">
    <w:abstractNumId w:val="10"/>
  </w:num>
  <w:num w:numId="35">
    <w:abstractNumId w:val="5"/>
  </w:num>
  <w:num w:numId="36">
    <w:abstractNumId w:val="40"/>
  </w:num>
  <w:num w:numId="37">
    <w:abstractNumId w:val="43"/>
  </w:num>
  <w:num w:numId="38">
    <w:abstractNumId w:val="2"/>
  </w:num>
  <w:num w:numId="39">
    <w:abstractNumId w:val="3"/>
  </w:num>
  <w:num w:numId="40">
    <w:abstractNumId w:val="26"/>
  </w:num>
  <w:num w:numId="41">
    <w:abstractNumId w:val="39"/>
  </w:num>
  <w:num w:numId="42">
    <w:abstractNumId w:val="4"/>
  </w:num>
  <w:num w:numId="43">
    <w:abstractNumId w:val="41"/>
  </w:num>
  <w:num w:numId="44">
    <w:abstractNumId w:val="32"/>
  </w:num>
  <w:num w:numId="45">
    <w:abstractNumId w:val="0"/>
  </w:num>
  <w:num w:numId="46">
    <w:abstractNumId w:val="20"/>
  </w:num>
  <w:num w:numId="47">
    <w:abstractNumId w:val="13"/>
  </w:num>
  <w:num w:numId="48">
    <w:abstractNumId w:val="2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20491"/>
    <w:rsid w:val="000367FF"/>
    <w:rsid w:val="0005285D"/>
    <w:rsid w:val="00061956"/>
    <w:rsid w:val="00071E87"/>
    <w:rsid w:val="00081B2C"/>
    <w:rsid w:val="00084E44"/>
    <w:rsid w:val="000874B7"/>
    <w:rsid w:val="000A3935"/>
    <w:rsid w:val="000A55F0"/>
    <w:rsid w:val="000A5AF9"/>
    <w:rsid w:val="000A7073"/>
    <w:rsid w:val="000A7FC2"/>
    <w:rsid w:val="000B09F5"/>
    <w:rsid w:val="000B52CD"/>
    <w:rsid w:val="000C3360"/>
    <w:rsid w:val="000C481F"/>
    <w:rsid w:val="000D2BDB"/>
    <w:rsid w:val="000D702D"/>
    <w:rsid w:val="000E5E39"/>
    <w:rsid w:val="00100FC2"/>
    <w:rsid w:val="0010253D"/>
    <w:rsid w:val="001172B6"/>
    <w:rsid w:val="001224A4"/>
    <w:rsid w:val="0012466C"/>
    <w:rsid w:val="00143D39"/>
    <w:rsid w:val="001620FF"/>
    <w:rsid w:val="00173D5A"/>
    <w:rsid w:val="0017617B"/>
    <w:rsid w:val="00191E80"/>
    <w:rsid w:val="001940F6"/>
    <w:rsid w:val="001A07F1"/>
    <w:rsid w:val="001A7A02"/>
    <w:rsid w:val="001B74B1"/>
    <w:rsid w:val="001D2C76"/>
    <w:rsid w:val="001D6703"/>
    <w:rsid w:val="001E476B"/>
    <w:rsid w:val="001E4CE7"/>
    <w:rsid w:val="00207DBC"/>
    <w:rsid w:val="0021114E"/>
    <w:rsid w:val="00223F45"/>
    <w:rsid w:val="002414C2"/>
    <w:rsid w:val="00254DF4"/>
    <w:rsid w:val="0028124E"/>
    <w:rsid w:val="002A0C7D"/>
    <w:rsid w:val="002A0D9E"/>
    <w:rsid w:val="002D0658"/>
    <w:rsid w:val="002D15A6"/>
    <w:rsid w:val="002E70CE"/>
    <w:rsid w:val="002F15DD"/>
    <w:rsid w:val="00300EE3"/>
    <w:rsid w:val="00302667"/>
    <w:rsid w:val="00313BA4"/>
    <w:rsid w:val="00324E86"/>
    <w:rsid w:val="00330B33"/>
    <w:rsid w:val="00361F87"/>
    <w:rsid w:val="00363ED4"/>
    <w:rsid w:val="00371822"/>
    <w:rsid w:val="00372DE6"/>
    <w:rsid w:val="00386A9F"/>
    <w:rsid w:val="00392CA2"/>
    <w:rsid w:val="003978FB"/>
    <w:rsid w:val="003C035F"/>
    <w:rsid w:val="003C77A8"/>
    <w:rsid w:val="003D17DC"/>
    <w:rsid w:val="003E20D5"/>
    <w:rsid w:val="003E4825"/>
    <w:rsid w:val="003E4B3E"/>
    <w:rsid w:val="0041006B"/>
    <w:rsid w:val="0042168F"/>
    <w:rsid w:val="00435558"/>
    <w:rsid w:val="00435D57"/>
    <w:rsid w:val="004401AF"/>
    <w:rsid w:val="00441EE0"/>
    <w:rsid w:val="00444721"/>
    <w:rsid w:val="00444C86"/>
    <w:rsid w:val="004678BF"/>
    <w:rsid w:val="00481354"/>
    <w:rsid w:val="00496463"/>
    <w:rsid w:val="004A72C1"/>
    <w:rsid w:val="004B0FD9"/>
    <w:rsid w:val="004D36F3"/>
    <w:rsid w:val="004F12FE"/>
    <w:rsid w:val="00513033"/>
    <w:rsid w:val="00525B45"/>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3A58"/>
    <w:rsid w:val="00654832"/>
    <w:rsid w:val="00696152"/>
    <w:rsid w:val="006A0E31"/>
    <w:rsid w:val="006A5B68"/>
    <w:rsid w:val="006B4E36"/>
    <w:rsid w:val="006C33DB"/>
    <w:rsid w:val="006C6FAD"/>
    <w:rsid w:val="006F0CCB"/>
    <w:rsid w:val="00706D3A"/>
    <w:rsid w:val="00730C75"/>
    <w:rsid w:val="007635B0"/>
    <w:rsid w:val="007670B0"/>
    <w:rsid w:val="00780508"/>
    <w:rsid w:val="00782394"/>
    <w:rsid w:val="007A063E"/>
    <w:rsid w:val="007B7A0E"/>
    <w:rsid w:val="007C1849"/>
    <w:rsid w:val="007C2BC2"/>
    <w:rsid w:val="007D450C"/>
    <w:rsid w:val="007E2685"/>
    <w:rsid w:val="007E33EE"/>
    <w:rsid w:val="007F248F"/>
    <w:rsid w:val="007F24E8"/>
    <w:rsid w:val="00841710"/>
    <w:rsid w:val="00860C8D"/>
    <w:rsid w:val="008653E2"/>
    <w:rsid w:val="0087174A"/>
    <w:rsid w:val="0087546A"/>
    <w:rsid w:val="008772F4"/>
    <w:rsid w:val="00893E53"/>
    <w:rsid w:val="008A2104"/>
    <w:rsid w:val="008C3AFD"/>
    <w:rsid w:val="008D1B23"/>
    <w:rsid w:val="008D332D"/>
    <w:rsid w:val="008E2B5C"/>
    <w:rsid w:val="008E5AE8"/>
    <w:rsid w:val="008F3A81"/>
    <w:rsid w:val="00912315"/>
    <w:rsid w:val="00914A91"/>
    <w:rsid w:val="00925782"/>
    <w:rsid w:val="00925993"/>
    <w:rsid w:val="0092710B"/>
    <w:rsid w:val="00931FA5"/>
    <w:rsid w:val="0093476C"/>
    <w:rsid w:val="0094468C"/>
    <w:rsid w:val="00952B38"/>
    <w:rsid w:val="00967F3E"/>
    <w:rsid w:val="0097343C"/>
    <w:rsid w:val="00982B41"/>
    <w:rsid w:val="00984FE3"/>
    <w:rsid w:val="009B0968"/>
    <w:rsid w:val="009C64BE"/>
    <w:rsid w:val="009C7622"/>
    <w:rsid w:val="009C799F"/>
    <w:rsid w:val="009D5D4A"/>
    <w:rsid w:val="009D6157"/>
    <w:rsid w:val="009E17B8"/>
    <w:rsid w:val="009E64CF"/>
    <w:rsid w:val="00A05560"/>
    <w:rsid w:val="00A05A24"/>
    <w:rsid w:val="00A11170"/>
    <w:rsid w:val="00A12161"/>
    <w:rsid w:val="00A41125"/>
    <w:rsid w:val="00A601EC"/>
    <w:rsid w:val="00A67E0E"/>
    <w:rsid w:val="00A71CD2"/>
    <w:rsid w:val="00A75702"/>
    <w:rsid w:val="00A7644D"/>
    <w:rsid w:val="00A9189F"/>
    <w:rsid w:val="00A92B3B"/>
    <w:rsid w:val="00AA5C07"/>
    <w:rsid w:val="00AA6F4D"/>
    <w:rsid w:val="00AC3702"/>
    <w:rsid w:val="00AD520A"/>
    <w:rsid w:val="00B0159A"/>
    <w:rsid w:val="00B05077"/>
    <w:rsid w:val="00B162A5"/>
    <w:rsid w:val="00B41F32"/>
    <w:rsid w:val="00B51B1C"/>
    <w:rsid w:val="00B5364D"/>
    <w:rsid w:val="00B63F0D"/>
    <w:rsid w:val="00B668B0"/>
    <w:rsid w:val="00B67071"/>
    <w:rsid w:val="00B7585E"/>
    <w:rsid w:val="00BB2008"/>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D16C2"/>
    <w:rsid w:val="00CD5088"/>
    <w:rsid w:val="00CE2310"/>
    <w:rsid w:val="00D1206A"/>
    <w:rsid w:val="00D1779A"/>
    <w:rsid w:val="00D620BE"/>
    <w:rsid w:val="00D66905"/>
    <w:rsid w:val="00D77253"/>
    <w:rsid w:val="00D84788"/>
    <w:rsid w:val="00D903DC"/>
    <w:rsid w:val="00D970ED"/>
    <w:rsid w:val="00DA0183"/>
    <w:rsid w:val="00DC3440"/>
    <w:rsid w:val="00DD7640"/>
    <w:rsid w:val="00DF11AC"/>
    <w:rsid w:val="00E00569"/>
    <w:rsid w:val="00E11424"/>
    <w:rsid w:val="00E27467"/>
    <w:rsid w:val="00E4011A"/>
    <w:rsid w:val="00E52D8B"/>
    <w:rsid w:val="00E64FBC"/>
    <w:rsid w:val="00E650C7"/>
    <w:rsid w:val="00E7710E"/>
    <w:rsid w:val="00E83EB8"/>
    <w:rsid w:val="00E84B8B"/>
    <w:rsid w:val="00EB1237"/>
    <w:rsid w:val="00EC4067"/>
    <w:rsid w:val="00ED6A22"/>
    <w:rsid w:val="00EF1D3F"/>
    <w:rsid w:val="00F23B3B"/>
    <w:rsid w:val="00F40BFD"/>
    <w:rsid w:val="00F6257D"/>
    <w:rsid w:val="00F6671D"/>
    <w:rsid w:val="00F66928"/>
    <w:rsid w:val="00F736F8"/>
    <w:rsid w:val="00F74F32"/>
    <w:rsid w:val="00F76DA5"/>
    <w:rsid w:val="00F77051"/>
    <w:rsid w:val="00F866E4"/>
    <w:rsid w:val="00F95A3A"/>
    <w:rsid w:val="00FB295D"/>
    <w:rsid w:val="00FC7FAC"/>
    <w:rsid w:val="00FD187C"/>
    <w:rsid w:val="00FD3222"/>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83AE56"/>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3112">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ocal.gov.uk/documents/10180/7632544/3+1+-+A+guide+to+setting+up+a+combined+authority_06WEB2.pdf/5da3e7b6-e1b6-4e41-ace4-59ebedd9c9e6"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devonext.org" TargetMode="External"/><Relationship Id="rId2" Type="http://schemas.openxmlformats.org/officeDocument/2006/relationships/customXml" Target="../customXml/item2.xml"/><Relationship Id="rId16" Type="http://schemas.openxmlformats.org/officeDocument/2006/relationships/hyperlink" Target="http://www.devonext.org" TargetMode="External"/><Relationship Id="rId20" Type="http://schemas.openxmlformats.org/officeDocument/2006/relationships/hyperlink" Target="http://www.local.gov.uk/web/guest/publications/-/journal_content/56/10180/7870359/PUBLI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hyperlink" Target="https://lgaevents.local.gov.uk/lga/frontend/reg/thome.csp?pageID=64637&amp;eventID=215&amp;traceRedir=2&amp;eventID=21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ocal.gov.uk/documents/10180/7632544/3.2+English+devolution_06-WEB.pdf/24c5a48b-744c-4ba4-8736-2277d9fa6e6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owerPoint" ma:contentTypeID="0x0101001A96AE76FF0AF445BBE1551070140FCB00D141C10D3783EB4C8B1318827264FEF8" ma:contentTypeVersion="5" ma:contentTypeDescription="" ma:contentTypeScope="" ma:versionID="16f733d35cce2f70958b501d154d9da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2736c9e84a0feefae1d8a41ac611977c"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06D82-A301-453C-8DFF-2C1AFAF0F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dcmitype/"/>
    <ds:schemaRef ds:uri="http://schemas.microsoft.com/office/2006/metadata/properties"/>
    <ds:schemaRef ds:uri="http://schemas.microsoft.com/office/2006/documentManagement/types"/>
    <ds:schemaRef ds:uri="1c8a0e75-f4bc-4eb4-8ed0-578eaea9e1ca"/>
    <ds:schemaRef ds:uri="http://schemas.microsoft.com/office/infopath/2007/PartnerControls"/>
    <ds:schemaRef ds:uri="http://purl.org/dc/terms/"/>
    <ds:schemaRef ds:uri="http://purl.org/dc/elements/1.1/"/>
    <ds:schemaRef ds:uri="http://schemas.openxmlformats.org/package/2006/metadata/core-properties"/>
    <ds:schemaRef ds:uri="c8febe6a-14d9-43ab-83c3-c48f478fa47c"/>
    <ds:schemaRef ds:uri="http://www.w3.org/XML/1998/namespace"/>
  </ds:schemaRefs>
</ds:datastoreItem>
</file>

<file path=customXml/itemProps4.xml><?xml version="1.0" encoding="utf-8"?>
<ds:datastoreItem xmlns:ds="http://schemas.openxmlformats.org/officeDocument/2006/customXml" ds:itemID="{B94690D5-A378-4F05-B3C1-377A7102B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CC5A60F4</Template>
  <TotalTime>14</TotalTime>
  <Pages>5</Pages>
  <Words>1544</Words>
  <Characters>9228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Eleanor Reader-Moore</cp:lastModifiedBy>
  <cp:revision>5</cp:revision>
  <cp:lastPrinted>2016-08-19T15:55:00Z</cp:lastPrinted>
  <dcterms:created xsi:type="dcterms:W3CDTF">2016-09-22T08:12:00Z</dcterms:created>
  <dcterms:modified xsi:type="dcterms:W3CDTF">2016-09-22T14:36:00Z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0x0101001A96AE76FF0AF445BBE1551070140FCB00D141C10D3783EB4C8B1318827264FEF8</vt:lpwstr>
  </property>
</Properties>
</file>